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F3844C" w14:textId="77777777" w:rsidR="00DE0D46" w:rsidRPr="006E0712" w:rsidRDefault="00043371" w:rsidP="009136ED">
      <w:pPr>
        <w:spacing w:after="0" w:line="240" w:lineRule="auto"/>
        <w:ind w:left="-851"/>
        <w:jc w:val="center"/>
        <w:rPr>
          <w:sz w:val="32"/>
          <w:szCs w:val="32"/>
        </w:rPr>
      </w:pPr>
      <w:r>
        <w:rPr>
          <w:noProof/>
        </w:rPr>
        <w:pict w14:anchorId="4AD5A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5.65pt;margin-top:-2.7pt;width:74pt;height:79.05pt;z-index:-1;mso-position-horizontal-relative:text;mso-position-vertical-relative:text;mso-width-relative:page;mso-height-relative:page" wrapcoords="9257 0 6017 580 5091 1305 5246 2319 2160 3189 1851 4204 2623 4639 617 5654 463 6089 1389 6958 154 6958 0 7828 463 9278 -154 9858 -154 11017 309 11597 3240 13917 4166 16236 7406 18556 6017 19860 5709 20295 5709 21455 10800 21455 11726 21455 15120 21455 16046 21310 16046 20295 15429 19860 12651 18556 14811 16236 17897 13917 19594 11597 21600 11597 21600 9423 19594 9278 21446 7973 21446 6523 20520 5509 18977 4639 19903 4349 19749 3914 18206 1885 14811 435 12806 0 9257 0">
            <v:imagedata r:id="rId5" o:title=""/>
            <w10:wrap type="tight"/>
          </v:shape>
        </w:pict>
      </w:r>
      <w:r w:rsidR="00DE0D46" w:rsidRPr="006E0712">
        <w:rPr>
          <w:sz w:val="32"/>
          <w:szCs w:val="32"/>
        </w:rPr>
        <w:t>Отделение срочного социального обслуживания</w:t>
      </w:r>
    </w:p>
    <w:p w14:paraId="342734D2" w14:textId="77777777" w:rsidR="00DE0D46" w:rsidRPr="00E76A80" w:rsidRDefault="00DE0D46" w:rsidP="00E76A80">
      <w:pPr>
        <w:spacing w:after="0" w:line="240" w:lineRule="auto"/>
        <w:ind w:left="-709"/>
        <w:jc w:val="center"/>
        <w:rPr>
          <w:sz w:val="32"/>
          <w:szCs w:val="32"/>
        </w:rPr>
      </w:pPr>
      <w:r w:rsidRPr="006E0712">
        <w:rPr>
          <w:sz w:val="32"/>
          <w:szCs w:val="32"/>
        </w:rPr>
        <w:t xml:space="preserve"> и организационного обеспечения</w:t>
      </w:r>
    </w:p>
    <w:p w14:paraId="5F2234A1" w14:textId="77777777" w:rsidR="00DE0D46" w:rsidRDefault="00DE0D46" w:rsidP="00E76A80">
      <w:pPr>
        <w:spacing w:after="0" w:line="240" w:lineRule="auto"/>
        <w:ind w:left="-709"/>
        <w:jc w:val="center"/>
        <w:rPr>
          <w:sz w:val="72"/>
          <w:szCs w:val="72"/>
        </w:rPr>
      </w:pPr>
      <w:r w:rsidRPr="009136ED">
        <w:rPr>
          <w:sz w:val="72"/>
          <w:szCs w:val="72"/>
        </w:rPr>
        <w:t>Перечень платных услуг</w:t>
      </w:r>
    </w:p>
    <w:p w14:paraId="3E49E43F" w14:textId="77777777" w:rsidR="00860F00" w:rsidRPr="00860F00" w:rsidRDefault="00860F00" w:rsidP="00E76A80">
      <w:pPr>
        <w:spacing w:after="0" w:line="240" w:lineRule="auto"/>
        <w:ind w:left="-709"/>
        <w:jc w:val="center"/>
        <w:rPr>
          <w:sz w:val="32"/>
          <w:szCs w:val="72"/>
        </w:rPr>
      </w:pPr>
    </w:p>
    <w:tbl>
      <w:tblPr>
        <w:tblW w:w="10100" w:type="dxa"/>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419"/>
        <w:gridCol w:w="1969"/>
        <w:gridCol w:w="2000"/>
      </w:tblGrid>
      <w:tr w:rsidR="00DE0D46" w:rsidRPr="005F640B" w14:paraId="0FAB1E88" w14:textId="77777777" w:rsidTr="00C2114B">
        <w:trPr>
          <w:trHeight w:val="876"/>
        </w:trPr>
        <w:tc>
          <w:tcPr>
            <w:tcW w:w="712" w:type="dxa"/>
            <w:vAlign w:val="center"/>
          </w:tcPr>
          <w:p w14:paraId="33C623F9" w14:textId="77777777" w:rsidR="00DE0D46" w:rsidRPr="005F640B" w:rsidRDefault="00DE0D46" w:rsidP="005F640B">
            <w:pPr>
              <w:autoSpaceDE w:val="0"/>
              <w:autoSpaceDN w:val="0"/>
              <w:adjustRightInd w:val="0"/>
              <w:spacing w:after="0" w:line="240" w:lineRule="auto"/>
              <w:jc w:val="center"/>
              <w:rPr>
                <w:b/>
                <w:bCs/>
                <w:color w:val="000000"/>
                <w:sz w:val="32"/>
                <w:szCs w:val="32"/>
              </w:rPr>
            </w:pPr>
            <w:r w:rsidRPr="005F640B">
              <w:rPr>
                <w:b/>
                <w:bCs/>
                <w:color w:val="000000"/>
                <w:sz w:val="32"/>
                <w:szCs w:val="32"/>
              </w:rPr>
              <w:t>№ п/п</w:t>
            </w:r>
          </w:p>
        </w:tc>
        <w:tc>
          <w:tcPr>
            <w:tcW w:w="5419" w:type="dxa"/>
            <w:vAlign w:val="center"/>
          </w:tcPr>
          <w:p w14:paraId="535ECE30" w14:textId="77777777" w:rsidR="00DE0D46" w:rsidRPr="005F640B" w:rsidRDefault="00DE0D46" w:rsidP="005F640B">
            <w:pPr>
              <w:autoSpaceDE w:val="0"/>
              <w:autoSpaceDN w:val="0"/>
              <w:adjustRightInd w:val="0"/>
              <w:spacing w:after="0" w:line="240" w:lineRule="auto"/>
              <w:jc w:val="center"/>
              <w:rPr>
                <w:b/>
                <w:bCs/>
                <w:color w:val="000000"/>
                <w:sz w:val="32"/>
                <w:szCs w:val="32"/>
              </w:rPr>
            </w:pPr>
            <w:r w:rsidRPr="005F640B">
              <w:rPr>
                <w:b/>
                <w:bCs/>
                <w:color w:val="000000"/>
                <w:sz w:val="32"/>
                <w:szCs w:val="32"/>
              </w:rPr>
              <w:t>Наименование платной услуги</w:t>
            </w:r>
          </w:p>
        </w:tc>
        <w:tc>
          <w:tcPr>
            <w:tcW w:w="1969" w:type="dxa"/>
            <w:vAlign w:val="center"/>
          </w:tcPr>
          <w:p w14:paraId="7718F342" w14:textId="77777777" w:rsidR="00DE0D46" w:rsidRPr="005F640B" w:rsidRDefault="00DE0D46" w:rsidP="005F640B">
            <w:pPr>
              <w:spacing w:after="0" w:line="240" w:lineRule="auto"/>
              <w:jc w:val="center"/>
              <w:rPr>
                <w:b/>
                <w:bCs/>
                <w:color w:val="000000"/>
                <w:sz w:val="32"/>
                <w:szCs w:val="32"/>
              </w:rPr>
            </w:pPr>
            <w:r w:rsidRPr="005F640B">
              <w:rPr>
                <w:b/>
                <w:bCs/>
                <w:color w:val="000000"/>
                <w:sz w:val="32"/>
                <w:szCs w:val="32"/>
              </w:rPr>
              <w:t>Единица измерения</w:t>
            </w:r>
          </w:p>
        </w:tc>
        <w:tc>
          <w:tcPr>
            <w:tcW w:w="2000" w:type="dxa"/>
            <w:vAlign w:val="center"/>
          </w:tcPr>
          <w:p w14:paraId="1339136E" w14:textId="77777777" w:rsidR="00DE0D46" w:rsidRPr="005F640B" w:rsidRDefault="00DE0D46" w:rsidP="005F640B">
            <w:pPr>
              <w:spacing w:after="0" w:line="240" w:lineRule="auto"/>
              <w:jc w:val="center"/>
              <w:rPr>
                <w:b/>
                <w:bCs/>
                <w:color w:val="000000"/>
                <w:sz w:val="32"/>
                <w:szCs w:val="32"/>
              </w:rPr>
            </w:pPr>
            <w:r w:rsidRPr="005F640B">
              <w:rPr>
                <w:b/>
                <w:bCs/>
                <w:color w:val="000000"/>
                <w:sz w:val="32"/>
                <w:szCs w:val="32"/>
              </w:rPr>
              <w:t>Стоимость услуги, руб.</w:t>
            </w:r>
          </w:p>
        </w:tc>
      </w:tr>
      <w:tr w:rsidR="00DE0D46" w:rsidRPr="005F640B" w14:paraId="65FE8700" w14:textId="77777777" w:rsidTr="00C2114B">
        <w:trPr>
          <w:trHeight w:val="421"/>
        </w:trPr>
        <w:tc>
          <w:tcPr>
            <w:tcW w:w="10100" w:type="dxa"/>
            <w:gridSpan w:val="4"/>
          </w:tcPr>
          <w:p w14:paraId="32BF0A65" w14:textId="77777777" w:rsidR="00DE0D46" w:rsidRPr="005F640B" w:rsidRDefault="00DE0D46" w:rsidP="005F640B">
            <w:pPr>
              <w:spacing w:after="0" w:line="240" w:lineRule="auto"/>
              <w:jc w:val="center"/>
              <w:rPr>
                <w:color w:val="000000"/>
              </w:rPr>
            </w:pPr>
            <w:r w:rsidRPr="005F640B">
              <w:rPr>
                <w:b/>
                <w:bCs/>
                <w:color w:val="000000"/>
                <w:sz w:val="40"/>
                <w:szCs w:val="40"/>
              </w:rPr>
              <w:t>Социально-бытовые услуги</w:t>
            </w:r>
          </w:p>
        </w:tc>
      </w:tr>
      <w:tr w:rsidR="00DE0D46" w:rsidRPr="005F640B" w14:paraId="2FC8F22E" w14:textId="77777777" w:rsidTr="00C2114B">
        <w:tc>
          <w:tcPr>
            <w:tcW w:w="712" w:type="dxa"/>
            <w:vAlign w:val="center"/>
          </w:tcPr>
          <w:p w14:paraId="708E01AF"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w:t>
            </w:r>
          </w:p>
        </w:tc>
        <w:tc>
          <w:tcPr>
            <w:tcW w:w="5419" w:type="dxa"/>
            <w:vAlign w:val="center"/>
          </w:tcPr>
          <w:p w14:paraId="12E38BFD" w14:textId="77777777" w:rsidR="00DE0D46" w:rsidRPr="005F640B" w:rsidRDefault="00DE0D46" w:rsidP="005F640B">
            <w:pPr>
              <w:spacing w:after="0" w:line="240" w:lineRule="auto"/>
              <w:rPr>
                <w:color w:val="000000"/>
                <w:sz w:val="28"/>
                <w:szCs w:val="28"/>
              </w:rPr>
            </w:pPr>
            <w:r w:rsidRPr="005F640B">
              <w:rPr>
                <w:color w:val="000000"/>
                <w:sz w:val="28"/>
                <w:szCs w:val="28"/>
              </w:rPr>
              <w:t>Обеспечение продуктами питания, промышленными товарами</w:t>
            </w:r>
          </w:p>
        </w:tc>
        <w:tc>
          <w:tcPr>
            <w:tcW w:w="1969" w:type="dxa"/>
            <w:vAlign w:val="center"/>
          </w:tcPr>
          <w:p w14:paraId="3E7E34AA"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0AB729BD" w14:textId="77777777" w:rsidR="00DE0D46" w:rsidRPr="005F640B" w:rsidRDefault="00DE0D46" w:rsidP="005F640B">
            <w:pPr>
              <w:spacing w:after="0" w:line="240" w:lineRule="auto"/>
              <w:jc w:val="center"/>
              <w:rPr>
                <w:color w:val="000000"/>
                <w:sz w:val="36"/>
                <w:szCs w:val="36"/>
              </w:rPr>
            </w:pPr>
            <w:r w:rsidRPr="005F640B">
              <w:rPr>
                <w:color w:val="000000"/>
                <w:sz w:val="36"/>
                <w:szCs w:val="36"/>
              </w:rPr>
              <w:t>3</w:t>
            </w:r>
            <w:r w:rsidR="0038038A">
              <w:rPr>
                <w:color w:val="000000"/>
                <w:sz w:val="36"/>
                <w:szCs w:val="36"/>
              </w:rPr>
              <w:t>7</w:t>
            </w:r>
            <w:r w:rsidRPr="005F640B">
              <w:rPr>
                <w:color w:val="000000"/>
                <w:sz w:val="36"/>
                <w:szCs w:val="36"/>
              </w:rPr>
              <w:t>,</w:t>
            </w:r>
            <w:r w:rsidR="0038038A">
              <w:rPr>
                <w:color w:val="000000"/>
                <w:sz w:val="36"/>
                <w:szCs w:val="36"/>
              </w:rPr>
              <w:t>64</w:t>
            </w:r>
          </w:p>
        </w:tc>
      </w:tr>
      <w:tr w:rsidR="00DE0D46" w:rsidRPr="005F640B" w14:paraId="7161E99C" w14:textId="77777777" w:rsidTr="00C2114B">
        <w:tc>
          <w:tcPr>
            <w:tcW w:w="712" w:type="dxa"/>
            <w:vAlign w:val="center"/>
          </w:tcPr>
          <w:p w14:paraId="4AFFA33B"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2.</w:t>
            </w:r>
          </w:p>
        </w:tc>
        <w:tc>
          <w:tcPr>
            <w:tcW w:w="5419" w:type="dxa"/>
            <w:vAlign w:val="center"/>
          </w:tcPr>
          <w:p w14:paraId="4C25E414" w14:textId="77777777" w:rsidR="00DE0D46" w:rsidRPr="005F640B" w:rsidRDefault="008C25D8" w:rsidP="005F640B">
            <w:pPr>
              <w:spacing w:after="0" w:line="240" w:lineRule="auto"/>
              <w:rPr>
                <w:color w:val="000000"/>
                <w:sz w:val="28"/>
                <w:szCs w:val="28"/>
              </w:rPr>
            </w:pPr>
            <w:r w:rsidRPr="008C25D8">
              <w:rPr>
                <w:color w:val="000000"/>
                <w:sz w:val="28"/>
                <w:szCs w:val="28"/>
              </w:rPr>
              <w:t>Предоставление средств личной гигиены</w:t>
            </w:r>
          </w:p>
        </w:tc>
        <w:tc>
          <w:tcPr>
            <w:tcW w:w="1969" w:type="dxa"/>
            <w:vAlign w:val="center"/>
          </w:tcPr>
          <w:p w14:paraId="64AB9E58"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26E66FF6" w14:textId="77777777" w:rsidR="00DE0D46" w:rsidRPr="005F640B" w:rsidRDefault="008C25D8" w:rsidP="005F640B">
            <w:pPr>
              <w:spacing w:after="0" w:line="240" w:lineRule="auto"/>
              <w:jc w:val="center"/>
              <w:rPr>
                <w:color w:val="000000"/>
                <w:sz w:val="36"/>
                <w:szCs w:val="36"/>
              </w:rPr>
            </w:pPr>
            <w:r>
              <w:rPr>
                <w:color w:val="000000"/>
                <w:sz w:val="36"/>
                <w:szCs w:val="36"/>
              </w:rPr>
              <w:t>33</w:t>
            </w:r>
            <w:r w:rsidR="00DE0D46" w:rsidRPr="005F640B">
              <w:rPr>
                <w:color w:val="000000"/>
                <w:sz w:val="36"/>
                <w:szCs w:val="36"/>
              </w:rPr>
              <w:t>,2</w:t>
            </w:r>
            <w:r>
              <w:rPr>
                <w:color w:val="000000"/>
                <w:sz w:val="36"/>
                <w:szCs w:val="36"/>
              </w:rPr>
              <w:t>1</w:t>
            </w:r>
          </w:p>
        </w:tc>
      </w:tr>
      <w:tr w:rsidR="00DE0D46" w:rsidRPr="005F640B" w14:paraId="372D0AFA" w14:textId="77777777" w:rsidTr="00C2114B">
        <w:tc>
          <w:tcPr>
            <w:tcW w:w="712" w:type="dxa"/>
            <w:vAlign w:val="center"/>
          </w:tcPr>
          <w:p w14:paraId="544BFD2E"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3.</w:t>
            </w:r>
          </w:p>
        </w:tc>
        <w:tc>
          <w:tcPr>
            <w:tcW w:w="5419" w:type="dxa"/>
            <w:vAlign w:val="center"/>
          </w:tcPr>
          <w:p w14:paraId="023CC321" w14:textId="77777777" w:rsidR="00DE0D46" w:rsidRPr="005F640B" w:rsidRDefault="008C25D8" w:rsidP="005F640B">
            <w:pPr>
              <w:spacing w:after="0" w:line="240" w:lineRule="auto"/>
              <w:rPr>
                <w:color w:val="000000"/>
                <w:sz w:val="28"/>
                <w:szCs w:val="28"/>
              </w:rPr>
            </w:pPr>
            <w:r w:rsidRPr="008C25D8">
              <w:rPr>
                <w:color w:val="000000"/>
                <w:sz w:val="28"/>
                <w:szCs w:val="28"/>
              </w:rPr>
              <w:t>Осуществление платежей за счет средств получателя социальных услуг жилищно-коммунальных услуг и услуг связи, в том числе:</w:t>
            </w:r>
          </w:p>
        </w:tc>
        <w:tc>
          <w:tcPr>
            <w:tcW w:w="1969" w:type="dxa"/>
            <w:vAlign w:val="center"/>
          </w:tcPr>
          <w:p w14:paraId="70166E4D"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27926B59" w14:textId="77777777" w:rsidR="00DE0D46" w:rsidRPr="005F640B" w:rsidRDefault="008C25D8" w:rsidP="005F640B">
            <w:pPr>
              <w:spacing w:after="0" w:line="240" w:lineRule="auto"/>
              <w:jc w:val="center"/>
              <w:rPr>
                <w:color w:val="000000"/>
                <w:sz w:val="36"/>
                <w:szCs w:val="36"/>
              </w:rPr>
            </w:pPr>
            <w:r>
              <w:rPr>
                <w:color w:val="000000"/>
                <w:sz w:val="36"/>
                <w:szCs w:val="36"/>
              </w:rPr>
              <w:t>44</w:t>
            </w:r>
            <w:r w:rsidR="00DE0D46" w:rsidRPr="005F640B">
              <w:rPr>
                <w:color w:val="000000"/>
                <w:sz w:val="36"/>
                <w:szCs w:val="36"/>
              </w:rPr>
              <w:t>,</w:t>
            </w:r>
            <w:r>
              <w:rPr>
                <w:color w:val="000000"/>
                <w:sz w:val="36"/>
                <w:szCs w:val="36"/>
              </w:rPr>
              <w:t>29</w:t>
            </w:r>
          </w:p>
        </w:tc>
      </w:tr>
      <w:tr w:rsidR="00DE0D46" w:rsidRPr="005F640B" w14:paraId="6D2C7615" w14:textId="77777777" w:rsidTr="00C2114B">
        <w:tc>
          <w:tcPr>
            <w:tcW w:w="712" w:type="dxa"/>
            <w:vAlign w:val="center"/>
          </w:tcPr>
          <w:p w14:paraId="560AE3E6"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4.</w:t>
            </w:r>
          </w:p>
        </w:tc>
        <w:tc>
          <w:tcPr>
            <w:tcW w:w="5419" w:type="dxa"/>
            <w:vAlign w:val="center"/>
          </w:tcPr>
          <w:p w14:paraId="7AD5C88A" w14:textId="77777777" w:rsidR="00DE0D46" w:rsidRPr="005F640B" w:rsidRDefault="00DE0D46" w:rsidP="005F640B">
            <w:pPr>
              <w:spacing w:after="0" w:line="240" w:lineRule="auto"/>
              <w:rPr>
                <w:color w:val="000000"/>
                <w:sz w:val="28"/>
                <w:szCs w:val="28"/>
              </w:rPr>
            </w:pPr>
            <w:r w:rsidRPr="005F640B">
              <w:rPr>
                <w:color w:val="000000"/>
                <w:sz w:val="28"/>
                <w:szCs w:val="28"/>
              </w:rPr>
              <w:t>Выезд работника организации в организации, оказывающей услуги населению, расположенные по месту жительства получателя услуг, для решения вопросов оказания необходимых услуг</w:t>
            </w:r>
          </w:p>
        </w:tc>
        <w:tc>
          <w:tcPr>
            <w:tcW w:w="1969" w:type="dxa"/>
            <w:vAlign w:val="center"/>
          </w:tcPr>
          <w:p w14:paraId="767B5C1A" w14:textId="77777777" w:rsidR="00DE0D46" w:rsidRPr="005F640B" w:rsidRDefault="00DE0D46" w:rsidP="005F640B">
            <w:pPr>
              <w:spacing w:after="0" w:line="240" w:lineRule="auto"/>
              <w:jc w:val="center"/>
              <w:rPr>
                <w:color w:val="000000"/>
                <w:sz w:val="36"/>
                <w:szCs w:val="36"/>
              </w:rPr>
            </w:pPr>
          </w:p>
          <w:p w14:paraId="758948F4"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час</w:t>
            </w:r>
          </w:p>
        </w:tc>
        <w:tc>
          <w:tcPr>
            <w:tcW w:w="2000" w:type="dxa"/>
            <w:vAlign w:val="center"/>
          </w:tcPr>
          <w:p w14:paraId="2EC0AE0E" w14:textId="77777777" w:rsidR="00DE0D46" w:rsidRPr="005F640B" w:rsidRDefault="00DE0D46" w:rsidP="005F640B">
            <w:pPr>
              <w:spacing w:after="0" w:line="240" w:lineRule="auto"/>
              <w:jc w:val="center"/>
              <w:rPr>
                <w:color w:val="000000"/>
                <w:sz w:val="36"/>
                <w:szCs w:val="36"/>
              </w:rPr>
            </w:pPr>
          </w:p>
          <w:p w14:paraId="30E21AD7"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w:t>
            </w:r>
            <w:r w:rsidR="004069B0">
              <w:rPr>
                <w:color w:val="000000"/>
                <w:sz w:val="36"/>
                <w:szCs w:val="36"/>
              </w:rPr>
              <w:t>32</w:t>
            </w:r>
            <w:r w:rsidRPr="005F640B">
              <w:rPr>
                <w:color w:val="000000"/>
                <w:sz w:val="36"/>
                <w:szCs w:val="36"/>
              </w:rPr>
              <w:t>,8</w:t>
            </w:r>
            <w:r w:rsidR="007712D3">
              <w:rPr>
                <w:color w:val="000000"/>
                <w:sz w:val="36"/>
                <w:szCs w:val="36"/>
              </w:rPr>
              <w:t>6</w:t>
            </w:r>
          </w:p>
        </w:tc>
      </w:tr>
      <w:tr w:rsidR="00DE0D46" w:rsidRPr="005F640B" w14:paraId="79BF659D" w14:textId="77777777" w:rsidTr="00C2114B">
        <w:tc>
          <w:tcPr>
            <w:tcW w:w="712" w:type="dxa"/>
            <w:vAlign w:val="center"/>
          </w:tcPr>
          <w:p w14:paraId="5DBAE482"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5.</w:t>
            </w:r>
          </w:p>
        </w:tc>
        <w:tc>
          <w:tcPr>
            <w:tcW w:w="5419" w:type="dxa"/>
            <w:vAlign w:val="center"/>
          </w:tcPr>
          <w:p w14:paraId="65DD4A2F" w14:textId="77777777" w:rsidR="00DE0D46" w:rsidRDefault="00DE0D46" w:rsidP="005F640B">
            <w:pPr>
              <w:spacing w:after="0" w:line="240" w:lineRule="auto"/>
              <w:rPr>
                <w:color w:val="000000"/>
                <w:sz w:val="28"/>
                <w:szCs w:val="28"/>
              </w:rPr>
            </w:pPr>
            <w:r w:rsidRPr="005F640B">
              <w:rPr>
                <w:color w:val="000000"/>
                <w:sz w:val="28"/>
                <w:szCs w:val="28"/>
              </w:rPr>
              <w:t>Сопровождение получателя услуг, не утратившего способность к передвижению, в организацию торговли, коммунально-бытового обслуживания, связи и другие организации, оказывающие услуги населению, ожидание, сопровождение домой</w:t>
            </w:r>
          </w:p>
          <w:p w14:paraId="7573C9AF" w14:textId="77777777" w:rsidR="00FF3AFE" w:rsidRPr="005F640B" w:rsidRDefault="00FF3AFE" w:rsidP="005F640B">
            <w:pPr>
              <w:spacing w:after="0" w:line="240" w:lineRule="auto"/>
              <w:rPr>
                <w:color w:val="000000"/>
                <w:sz w:val="28"/>
                <w:szCs w:val="28"/>
              </w:rPr>
            </w:pPr>
          </w:p>
        </w:tc>
        <w:tc>
          <w:tcPr>
            <w:tcW w:w="1969" w:type="dxa"/>
            <w:vAlign w:val="center"/>
          </w:tcPr>
          <w:p w14:paraId="760D2BE4"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час</w:t>
            </w:r>
          </w:p>
        </w:tc>
        <w:tc>
          <w:tcPr>
            <w:tcW w:w="2000" w:type="dxa"/>
            <w:vAlign w:val="center"/>
          </w:tcPr>
          <w:p w14:paraId="7259CAA1"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w:t>
            </w:r>
            <w:r w:rsidR="007712D3">
              <w:rPr>
                <w:color w:val="000000"/>
                <w:sz w:val="36"/>
                <w:szCs w:val="36"/>
              </w:rPr>
              <w:t>58</w:t>
            </w:r>
            <w:r w:rsidRPr="005F640B">
              <w:rPr>
                <w:color w:val="000000"/>
                <w:sz w:val="36"/>
                <w:szCs w:val="36"/>
              </w:rPr>
              <w:t>,</w:t>
            </w:r>
            <w:r w:rsidR="007712D3">
              <w:rPr>
                <w:color w:val="000000"/>
                <w:sz w:val="36"/>
                <w:szCs w:val="36"/>
              </w:rPr>
              <w:t>17</w:t>
            </w:r>
          </w:p>
        </w:tc>
      </w:tr>
      <w:tr w:rsidR="00DE0D46" w:rsidRPr="005F640B" w14:paraId="25083937" w14:textId="77777777" w:rsidTr="00C2114B">
        <w:tc>
          <w:tcPr>
            <w:tcW w:w="10100" w:type="dxa"/>
            <w:gridSpan w:val="4"/>
          </w:tcPr>
          <w:p w14:paraId="3EAA443A" w14:textId="77777777" w:rsidR="00DE0D46" w:rsidRPr="005F640B" w:rsidRDefault="00DE0D46" w:rsidP="005F640B">
            <w:pPr>
              <w:spacing w:after="0" w:line="240" w:lineRule="auto"/>
              <w:jc w:val="center"/>
              <w:rPr>
                <w:b/>
                <w:bCs/>
                <w:color w:val="000000"/>
                <w:sz w:val="36"/>
                <w:szCs w:val="36"/>
              </w:rPr>
            </w:pPr>
            <w:r w:rsidRPr="005F640B">
              <w:rPr>
                <w:b/>
                <w:bCs/>
                <w:color w:val="000000"/>
                <w:sz w:val="40"/>
                <w:szCs w:val="40"/>
              </w:rPr>
              <w:t>Социально-медицинские услуги</w:t>
            </w:r>
          </w:p>
        </w:tc>
      </w:tr>
      <w:tr w:rsidR="00DE0D46" w:rsidRPr="005F640B" w14:paraId="213371D3" w14:textId="77777777" w:rsidTr="00C2114B">
        <w:tc>
          <w:tcPr>
            <w:tcW w:w="712" w:type="dxa"/>
            <w:vAlign w:val="center"/>
          </w:tcPr>
          <w:p w14:paraId="4787CC25"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1.</w:t>
            </w:r>
          </w:p>
        </w:tc>
        <w:tc>
          <w:tcPr>
            <w:tcW w:w="5419" w:type="dxa"/>
          </w:tcPr>
          <w:p w14:paraId="3FAF8720" w14:textId="77777777" w:rsidR="00DE0D46" w:rsidRPr="005F640B" w:rsidRDefault="00DE0D46" w:rsidP="005F640B">
            <w:pPr>
              <w:spacing w:after="0" w:line="240" w:lineRule="auto"/>
              <w:rPr>
                <w:color w:val="000000"/>
                <w:sz w:val="28"/>
                <w:szCs w:val="28"/>
              </w:rPr>
            </w:pPr>
            <w:r w:rsidRPr="005F640B">
              <w:rPr>
                <w:color w:val="000000"/>
                <w:sz w:val="28"/>
                <w:szCs w:val="28"/>
              </w:rPr>
              <w:t>Содействие в получении медицинской помощи (получение талона к врачу в медицинских организациях, доставка его получателю услуг на дом)</w:t>
            </w:r>
          </w:p>
        </w:tc>
        <w:tc>
          <w:tcPr>
            <w:tcW w:w="1969" w:type="dxa"/>
            <w:vAlign w:val="center"/>
          </w:tcPr>
          <w:p w14:paraId="4BDFAEBE"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5F3F79E0" w14:textId="77777777" w:rsidR="00DE0D46" w:rsidRPr="005F640B" w:rsidRDefault="007712D3" w:rsidP="005F640B">
            <w:pPr>
              <w:spacing w:after="0" w:line="240" w:lineRule="auto"/>
              <w:jc w:val="center"/>
              <w:rPr>
                <w:color w:val="000000"/>
                <w:sz w:val="36"/>
                <w:szCs w:val="36"/>
              </w:rPr>
            </w:pPr>
            <w:r>
              <w:rPr>
                <w:color w:val="000000"/>
                <w:sz w:val="36"/>
                <w:szCs w:val="36"/>
              </w:rPr>
              <w:t>55</w:t>
            </w:r>
            <w:r w:rsidR="00DE0D46" w:rsidRPr="005F640B">
              <w:rPr>
                <w:color w:val="000000"/>
                <w:sz w:val="36"/>
                <w:szCs w:val="36"/>
              </w:rPr>
              <w:t>,</w:t>
            </w:r>
            <w:r>
              <w:rPr>
                <w:color w:val="000000"/>
                <w:sz w:val="36"/>
                <w:szCs w:val="36"/>
              </w:rPr>
              <w:t>36</w:t>
            </w:r>
          </w:p>
        </w:tc>
      </w:tr>
      <w:tr w:rsidR="00DE0D46" w:rsidRPr="005F640B" w14:paraId="26D8B6CF" w14:textId="77777777" w:rsidTr="00C2114B">
        <w:tc>
          <w:tcPr>
            <w:tcW w:w="712" w:type="dxa"/>
            <w:vAlign w:val="center"/>
          </w:tcPr>
          <w:p w14:paraId="4DA27143"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2.</w:t>
            </w:r>
          </w:p>
        </w:tc>
        <w:tc>
          <w:tcPr>
            <w:tcW w:w="5419" w:type="dxa"/>
            <w:vAlign w:val="bottom"/>
          </w:tcPr>
          <w:p w14:paraId="6BDFE75C" w14:textId="77777777" w:rsidR="00DE0D46" w:rsidRPr="005F640B" w:rsidRDefault="00DE0D46" w:rsidP="005F640B">
            <w:pPr>
              <w:spacing w:after="0" w:line="240" w:lineRule="auto"/>
              <w:rPr>
                <w:color w:val="000000"/>
                <w:sz w:val="28"/>
                <w:szCs w:val="28"/>
              </w:rPr>
            </w:pPr>
            <w:r w:rsidRPr="005F640B">
              <w:rPr>
                <w:color w:val="000000"/>
                <w:sz w:val="28"/>
                <w:szCs w:val="28"/>
              </w:rPr>
              <w:t>Оформление медицинской документации (выписка рецептов, направлений в медицинских организациях для получателя услуг)</w:t>
            </w:r>
          </w:p>
        </w:tc>
        <w:tc>
          <w:tcPr>
            <w:tcW w:w="1969" w:type="dxa"/>
            <w:vAlign w:val="center"/>
          </w:tcPr>
          <w:p w14:paraId="07BBB454"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4701B064" w14:textId="77777777" w:rsidR="00DE0D46" w:rsidRPr="005F640B" w:rsidRDefault="007712D3" w:rsidP="005F640B">
            <w:pPr>
              <w:spacing w:after="0" w:line="240" w:lineRule="auto"/>
              <w:jc w:val="center"/>
              <w:rPr>
                <w:color w:val="000000"/>
                <w:sz w:val="36"/>
                <w:szCs w:val="36"/>
              </w:rPr>
            </w:pPr>
            <w:r>
              <w:rPr>
                <w:color w:val="000000"/>
                <w:sz w:val="36"/>
                <w:szCs w:val="36"/>
              </w:rPr>
              <w:t>46</w:t>
            </w:r>
            <w:r w:rsidR="00DE0D46" w:rsidRPr="005F640B">
              <w:rPr>
                <w:color w:val="000000"/>
                <w:sz w:val="36"/>
                <w:szCs w:val="36"/>
              </w:rPr>
              <w:t>,</w:t>
            </w:r>
            <w:r>
              <w:rPr>
                <w:color w:val="000000"/>
                <w:sz w:val="36"/>
                <w:szCs w:val="36"/>
              </w:rPr>
              <w:t>40</w:t>
            </w:r>
          </w:p>
        </w:tc>
      </w:tr>
      <w:tr w:rsidR="00DE0D46" w:rsidRPr="005F640B" w14:paraId="40BA72C8" w14:textId="77777777" w:rsidTr="00C2114B">
        <w:tc>
          <w:tcPr>
            <w:tcW w:w="712" w:type="dxa"/>
            <w:vAlign w:val="center"/>
          </w:tcPr>
          <w:p w14:paraId="62E9EBCE"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3.</w:t>
            </w:r>
          </w:p>
        </w:tc>
        <w:tc>
          <w:tcPr>
            <w:tcW w:w="5419" w:type="dxa"/>
            <w:vAlign w:val="bottom"/>
          </w:tcPr>
          <w:p w14:paraId="4308180D" w14:textId="77777777" w:rsidR="00DE0D46" w:rsidRDefault="00DE0D46" w:rsidP="005F640B">
            <w:pPr>
              <w:spacing w:after="0" w:line="240" w:lineRule="auto"/>
              <w:rPr>
                <w:color w:val="000000"/>
                <w:sz w:val="28"/>
                <w:szCs w:val="28"/>
              </w:rPr>
            </w:pPr>
            <w:r w:rsidRPr="005F640B">
              <w:rPr>
                <w:color w:val="000000"/>
                <w:sz w:val="28"/>
                <w:szCs w:val="28"/>
              </w:rPr>
              <w:t>Получение медицинских документов (получение результатов обследования, лабораторных исследований и других документов получателя услуг в медицинских организациях)</w:t>
            </w:r>
          </w:p>
          <w:p w14:paraId="288F78E0" w14:textId="77777777" w:rsidR="00FF3AFE" w:rsidRPr="005F640B" w:rsidRDefault="00FF3AFE" w:rsidP="005F640B">
            <w:pPr>
              <w:spacing w:after="0" w:line="240" w:lineRule="auto"/>
              <w:rPr>
                <w:color w:val="000000"/>
                <w:sz w:val="28"/>
                <w:szCs w:val="28"/>
              </w:rPr>
            </w:pPr>
          </w:p>
        </w:tc>
        <w:tc>
          <w:tcPr>
            <w:tcW w:w="1969" w:type="dxa"/>
            <w:vAlign w:val="center"/>
          </w:tcPr>
          <w:p w14:paraId="231CEE29"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27E96AFF" w14:textId="77777777" w:rsidR="00DE0D46" w:rsidRPr="005F640B" w:rsidRDefault="007712D3" w:rsidP="005F640B">
            <w:pPr>
              <w:spacing w:after="0" w:line="240" w:lineRule="auto"/>
              <w:jc w:val="center"/>
              <w:rPr>
                <w:color w:val="000000"/>
                <w:sz w:val="36"/>
                <w:szCs w:val="36"/>
              </w:rPr>
            </w:pPr>
            <w:r>
              <w:rPr>
                <w:color w:val="000000"/>
                <w:sz w:val="36"/>
                <w:szCs w:val="36"/>
              </w:rPr>
              <w:t>55</w:t>
            </w:r>
            <w:r w:rsidR="00DE0D46" w:rsidRPr="005F640B">
              <w:rPr>
                <w:color w:val="000000"/>
                <w:sz w:val="36"/>
                <w:szCs w:val="36"/>
              </w:rPr>
              <w:t>,</w:t>
            </w:r>
            <w:r>
              <w:rPr>
                <w:color w:val="000000"/>
                <w:sz w:val="36"/>
                <w:szCs w:val="36"/>
              </w:rPr>
              <w:t>36</w:t>
            </w:r>
          </w:p>
        </w:tc>
      </w:tr>
      <w:tr w:rsidR="00DE0D46" w:rsidRPr="005F640B" w14:paraId="359A9A87" w14:textId="77777777" w:rsidTr="00C2114B">
        <w:tc>
          <w:tcPr>
            <w:tcW w:w="712" w:type="dxa"/>
            <w:vAlign w:val="center"/>
          </w:tcPr>
          <w:p w14:paraId="4BD23AB2" w14:textId="77777777" w:rsidR="00DE0D46" w:rsidRPr="005F640B" w:rsidRDefault="00DE0D46" w:rsidP="005F640B">
            <w:pPr>
              <w:autoSpaceDE w:val="0"/>
              <w:autoSpaceDN w:val="0"/>
              <w:adjustRightInd w:val="0"/>
              <w:spacing w:after="0" w:line="240" w:lineRule="auto"/>
              <w:jc w:val="center"/>
              <w:rPr>
                <w:b/>
                <w:bCs/>
                <w:color w:val="000000"/>
                <w:sz w:val="32"/>
                <w:szCs w:val="32"/>
              </w:rPr>
            </w:pPr>
            <w:r w:rsidRPr="005F640B">
              <w:rPr>
                <w:b/>
                <w:bCs/>
                <w:color w:val="000000"/>
                <w:sz w:val="32"/>
                <w:szCs w:val="32"/>
              </w:rPr>
              <w:lastRenderedPageBreak/>
              <w:t>№ п/п</w:t>
            </w:r>
          </w:p>
        </w:tc>
        <w:tc>
          <w:tcPr>
            <w:tcW w:w="5419" w:type="dxa"/>
            <w:vAlign w:val="center"/>
          </w:tcPr>
          <w:p w14:paraId="5B22A8E9" w14:textId="77777777" w:rsidR="00DE0D46" w:rsidRPr="005F640B" w:rsidRDefault="00DE0D46" w:rsidP="005F640B">
            <w:pPr>
              <w:autoSpaceDE w:val="0"/>
              <w:autoSpaceDN w:val="0"/>
              <w:adjustRightInd w:val="0"/>
              <w:spacing w:after="0" w:line="240" w:lineRule="auto"/>
              <w:jc w:val="center"/>
              <w:rPr>
                <w:b/>
                <w:bCs/>
                <w:color w:val="000000"/>
                <w:sz w:val="32"/>
                <w:szCs w:val="32"/>
              </w:rPr>
            </w:pPr>
            <w:r w:rsidRPr="005F640B">
              <w:rPr>
                <w:b/>
                <w:bCs/>
                <w:color w:val="000000"/>
                <w:sz w:val="32"/>
                <w:szCs w:val="32"/>
              </w:rPr>
              <w:t>Наименование платной услуги</w:t>
            </w:r>
          </w:p>
        </w:tc>
        <w:tc>
          <w:tcPr>
            <w:tcW w:w="1969" w:type="dxa"/>
            <w:vAlign w:val="center"/>
          </w:tcPr>
          <w:p w14:paraId="5BB6E236" w14:textId="77777777" w:rsidR="00DE0D46" w:rsidRPr="005F640B" w:rsidRDefault="00DE0D46" w:rsidP="005F640B">
            <w:pPr>
              <w:spacing w:after="0" w:line="240" w:lineRule="auto"/>
              <w:jc w:val="center"/>
              <w:rPr>
                <w:b/>
                <w:bCs/>
                <w:color w:val="000000"/>
                <w:sz w:val="32"/>
                <w:szCs w:val="32"/>
              </w:rPr>
            </w:pPr>
            <w:r w:rsidRPr="005F640B">
              <w:rPr>
                <w:b/>
                <w:bCs/>
                <w:color w:val="000000"/>
                <w:sz w:val="32"/>
                <w:szCs w:val="32"/>
              </w:rPr>
              <w:t>Единица измерения</w:t>
            </w:r>
          </w:p>
        </w:tc>
        <w:tc>
          <w:tcPr>
            <w:tcW w:w="2000" w:type="dxa"/>
            <w:vAlign w:val="center"/>
          </w:tcPr>
          <w:p w14:paraId="12111D38" w14:textId="77777777" w:rsidR="00DE0D46" w:rsidRPr="005F640B" w:rsidRDefault="00DE0D46" w:rsidP="005F640B">
            <w:pPr>
              <w:spacing w:after="0" w:line="240" w:lineRule="auto"/>
              <w:jc w:val="center"/>
              <w:rPr>
                <w:b/>
                <w:bCs/>
                <w:color w:val="000000"/>
                <w:sz w:val="32"/>
                <w:szCs w:val="32"/>
              </w:rPr>
            </w:pPr>
            <w:r w:rsidRPr="005F640B">
              <w:rPr>
                <w:b/>
                <w:bCs/>
                <w:color w:val="000000"/>
                <w:sz w:val="32"/>
                <w:szCs w:val="32"/>
              </w:rPr>
              <w:t>Стоимость услуги, руб.</w:t>
            </w:r>
          </w:p>
        </w:tc>
      </w:tr>
      <w:tr w:rsidR="00DE0D46" w:rsidRPr="005F640B" w14:paraId="6ACB1B5A" w14:textId="77777777" w:rsidTr="00C2114B">
        <w:tc>
          <w:tcPr>
            <w:tcW w:w="712" w:type="dxa"/>
            <w:vAlign w:val="center"/>
          </w:tcPr>
          <w:p w14:paraId="0726F4D4"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4.</w:t>
            </w:r>
          </w:p>
        </w:tc>
        <w:tc>
          <w:tcPr>
            <w:tcW w:w="5419" w:type="dxa"/>
            <w:vAlign w:val="bottom"/>
          </w:tcPr>
          <w:p w14:paraId="7C8B1CF0" w14:textId="77777777" w:rsidR="00DE0D46" w:rsidRPr="005F640B" w:rsidRDefault="00DE0D46" w:rsidP="005F640B">
            <w:pPr>
              <w:spacing w:after="0" w:line="240" w:lineRule="auto"/>
              <w:rPr>
                <w:color w:val="000000"/>
                <w:sz w:val="28"/>
                <w:szCs w:val="28"/>
              </w:rPr>
            </w:pPr>
            <w:r w:rsidRPr="005F640B">
              <w:rPr>
                <w:color w:val="000000"/>
                <w:sz w:val="28"/>
                <w:szCs w:val="28"/>
              </w:rPr>
              <w:t>Посещение работником организации получателя услуг в стационарных отделениях мед</w:t>
            </w:r>
            <w:r w:rsidR="002C6BFC">
              <w:rPr>
                <w:color w:val="000000"/>
                <w:sz w:val="28"/>
                <w:szCs w:val="28"/>
              </w:rPr>
              <w:t>.</w:t>
            </w:r>
            <w:r w:rsidRPr="005F640B">
              <w:rPr>
                <w:color w:val="000000"/>
                <w:sz w:val="28"/>
                <w:szCs w:val="28"/>
              </w:rPr>
              <w:t xml:space="preserve"> организаций, расположенных по месту жительства получателя услуг, в целях оказания морально-психологической поддержки, доставки продуктов питания, лекарственных средств и изделий мед</w:t>
            </w:r>
            <w:r w:rsidR="002C6BFC">
              <w:rPr>
                <w:color w:val="000000"/>
                <w:sz w:val="28"/>
                <w:szCs w:val="28"/>
              </w:rPr>
              <w:t>.</w:t>
            </w:r>
            <w:r w:rsidRPr="005F640B">
              <w:rPr>
                <w:color w:val="000000"/>
                <w:sz w:val="28"/>
                <w:szCs w:val="28"/>
              </w:rPr>
              <w:t xml:space="preserve"> назначения, личных вещей   </w:t>
            </w:r>
          </w:p>
        </w:tc>
        <w:tc>
          <w:tcPr>
            <w:tcW w:w="1969" w:type="dxa"/>
            <w:vAlign w:val="center"/>
          </w:tcPr>
          <w:p w14:paraId="7FE21EAA"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20BF6D26"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w:t>
            </w:r>
            <w:r w:rsidR="00FF3AFE">
              <w:rPr>
                <w:color w:val="000000"/>
                <w:sz w:val="36"/>
                <w:szCs w:val="36"/>
              </w:rPr>
              <w:t>32</w:t>
            </w:r>
            <w:r w:rsidRPr="005F640B">
              <w:rPr>
                <w:color w:val="000000"/>
                <w:sz w:val="36"/>
                <w:szCs w:val="36"/>
              </w:rPr>
              <w:t>,8</w:t>
            </w:r>
            <w:r w:rsidR="00FF3AFE">
              <w:rPr>
                <w:color w:val="000000"/>
                <w:sz w:val="36"/>
                <w:szCs w:val="36"/>
              </w:rPr>
              <w:t>6</w:t>
            </w:r>
          </w:p>
        </w:tc>
      </w:tr>
      <w:tr w:rsidR="00DE0D46" w:rsidRPr="005F640B" w14:paraId="2C8C45D8" w14:textId="77777777" w:rsidTr="00C2114B">
        <w:trPr>
          <w:trHeight w:val="1869"/>
        </w:trPr>
        <w:tc>
          <w:tcPr>
            <w:tcW w:w="712" w:type="dxa"/>
            <w:vAlign w:val="center"/>
          </w:tcPr>
          <w:p w14:paraId="0CE52FA7"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5.</w:t>
            </w:r>
          </w:p>
        </w:tc>
        <w:tc>
          <w:tcPr>
            <w:tcW w:w="5419" w:type="dxa"/>
            <w:vAlign w:val="center"/>
          </w:tcPr>
          <w:p w14:paraId="4F61D922" w14:textId="77777777" w:rsidR="00DE0D46" w:rsidRPr="005F640B" w:rsidRDefault="00DE0D46" w:rsidP="005F640B">
            <w:pPr>
              <w:spacing w:after="0" w:line="240" w:lineRule="auto"/>
              <w:rPr>
                <w:color w:val="000000"/>
                <w:sz w:val="28"/>
                <w:szCs w:val="28"/>
              </w:rPr>
            </w:pPr>
            <w:r w:rsidRPr="005F640B">
              <w:rPr>
                <w:color w:val="000000"/>
                <w:sz w:val="28"/>
                <w:szCs w:val="28"/>
              </w:rPr>
              <w:t>Приобретение лекарственных средств (покупку (получение) лекарственных средств и изделий мед</w:t>
            </w:r>
            <w:r w:rsidR="002C6BFC">
              <w:rPr>
                <w:color w:val="000000"/>
                <w:sz w:val="28"/>
                <w:szCs w:val="28"/>
              </w:rPr>
              <w:t>.</w:t>
            </w:r>
            <w:r w:rsidRPr="005F640B">
              <w:rPr>
                <w:color w:val="000000"/>
                <w:sz w:val="28"/>
                <w:szCs w:val="28"/>
              </w:rPr>
              <w:t xml:space="preserve"> назначения за счет получателя услуг в аптечных организациях, расположенных по месту жительства получателя услуг, и их доставка)</w:t>
            </w:r>
          </w:p>
        </w:tc>
        <w:tc>
          <w:tcPr>
            <w:tcW w:w="1969" w:type="dxa"/>
            <w:vAlign w:val="center"/>
          </w:tcPr>
          <w:p w14:paraId="77D3C16B"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11B01E6F" w14:textId="77777777" w:rsidR="00DE0D46" w:rsidRPr="005F640B" w:rsidRDefault="004B29B0" w:rsidP="005F640B">
            <w:pPr>
              <w:spacing w:after="0" w:line="240" w:lineRule="auto"/>
              <w:jc w:val="center"/>
              <w:rPr>
                <w:color w:val="000000"/>
                <w:sz w:val="36"/>
                <w:szCs w:val="36"/>
              </w:rPr>
            </w:pPr>
            <w:r>
              <w:rPr>
                <w:color w:val="000000"/>
                <w:sz w:val="36"/>
                <w:szCs w:val="36"/>
              </w:rPr>
              <w:t>26</w:t>
            </w:r>
            <w:r w:rsidR="00DE0D46" w:rsidRPr="005F640B">
              <w:rPr>
                <w:color w:val="000000"/>
                <w:sz w:val="36"/>
                <w:szCs w:val="36"/>
              </w:rPr>
              <w:t>,</w:t>
            </w:r>
            <w:r w:rsidR="00654258">
              <w:rPr>
                <w:color w:val="000000"/>
                <w:sz w:val="36"/>
                <w:szCs w:val="36"/>
              </w:rPr>
              <w:t>36</w:t>
            </w:r>
          </w:p>
        </w:tc>
      </w:tr>
      <w:tr w:rsidR="00DE0D46" w:rsidRPr="005F640B" w14:paraId="2EF6E341" w14:textId="77777777" w:rsidTr="00C2114B">
        <w:trPr>
          <w:trHeight w:val="1627"/>
        </w:trPr>
        <w:tc>
          <w:tcPr>
            <w:tcW w:w="712" w:type="dxa"/>
            <w:vAlign w:val="center"/>
          </w:tcPr>
          <w:p w14:paraId="1C6027D1"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6.</w:t>
            </w:r>
          </w:p>
        </w:tc>
        <w:tc>
          <w:tcPr>
            <w:tcW w:w="5419" w:type="dxa"/>
            <w:vAlign w:val="center"/>
          </w:tcPr>
          <w:p w14:paraId="2FE4472E" w14:textId="77777777" w:rsidR="00DE0D46" w:rsidRPr="005F640B" w:rsidRDefault="00DE0D46" w:rsidP="005F640B">
            <w:pPr>
              <w:spacing w:after="0" w:line="240" w:lineRule="auto"/>
              <w:rPr>
                <w:color w:val="000000"/>
                <w:sz w:val="28"/>
                <w:szCs w:val="28"/>
              </w:rPr>
            </w:pPr>
            <w:r w:rsidRPr="005F640B">
              <w:rPr>
                <w:color w:val="000000"/>
                <w:sz w:val="28"/>
                <w:szCs w:val="28"/>
              </w:rPr>
              <w:t>Прогулка с получателем услуг (помощь в одевании получателя услуг, не утратившего (частично утратившего) способность к передвижению, прогулку на улице, обратную доставку в дом)</w:t>
            </w:r>
          </w:p>
        </w:tc>
        <w:tc>
          <w:tcPr>
            <w:tcW w:w="1969" w:type="dxa"/>
            <w:vAlign w:val="center"/>
          </w:tcPr>
          <w:p w14:paraId="638B89C6"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час</w:t>
            </w:r>
          </w:p>
        </w:tc>
        <w:tc>
          <w:tcPr>
            <w:tcW w:w="2000" w:type="dxa"/>
            <w:vAlign w:val="center"/>
          </w:tcPr>
          <w:p w14:paraId="7B315781"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w:t>
            </w:r>
            <w:r w:rsidR="00654258">
              <w:rPr>
                <w:color w:val="000000"/>
                <w:sz w:val="36"/>
                <w:szCs w:val="36"/>
              </w:rPr>
              <w:t>32</w:t>
            </w:r>
            <w:r w:rsidRPr="005F640B">
              <w:rPr>
                <w:color w:val="000000"/>
                <w:sz w:val="36"/>
                <w:szCs w:val="36"/>
              </w:rPr>
              <w:t>,8</w:t>
            </w:r>
            <w:r w:rsidR="00654258">
              <w:rPr>
                <w:color w:val="000000"/>
                <w:sz w:val="36"/>
                <w:szCs w:val="36"/>
              </w:rPr>
              <w:t>6</w:t>
            </w:r>
          </w:p>
        </w:tc>
      </w:tr>
      <w:tr w:rsidR="00DE0D46" w:rsidRPr="005F640B" w14:paraId="4D99DBEB" w14:textId="77777777" w:rsidTr="00C2114B">
        <w:tc>
          <w:tcPr>
            <w:tcW w:w="10100" w:type="dxa"/>
            <w:gridSpan w:val="4"/>
            <w:vAlign w:val="center"/>
          </w:tcPr>
          <w:p w14:paraId="507903F6" w14:textId="77777777" w:rsidR="00DE0D46" w:rsidRPr="005F640B" w:rsidRDefault="00DE0D46" w:rsidP="005F640B">
            <w:pPr>
              <w:spacing w:after="0" w:line="240" w:lineRule="auto"/>
              <w:jc w:val="center"/>
              <w:rPr>
                <w:color w:val="000000"/>
                <w:sz w:val="36"/>
                <w:szCs w:val="36"/>
              </w:rPr>
            </w:pPr>
            <w:r w:rsidRPr="005F640B">
              <w:rPr>
                <w:b/>
                <w:bCs/>
                <w:color w:val="000000"/>
                <w:sz w:val="36"/>
                <w:szCs w:val="36"/>
              </w:rPr>
              <w:t>Парикмахерские услуги</w:t>
            </w:r>
          </w:p>
        </w:tc>
      </w:tr>
      <w:tr w:rsidR="00DE0D46" w:rsidRPr="005F640B" w14:paraId="064E9BF4" w14:textId="77777777" w:rsidTr="00C2114B">
        <w:tc>
          <w:tcPr>
            <w:tcW w:w="712" w:type="dxa"/>
            <w:vAlign w:val="center"/>
          </w:tcPr>
          <w:p w14:paraId="2296A143"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1.</w:t>
            </w:r>
          </w:p>
        </w:tc>
        <w:tc>
          <w:tcPr>
            <w:tcW w:w="5419" w:type="dxa"/>
            <w:vAlign w:val="bottom"/>
          </w:tcPr>
          <w:p w14:paraId="07B5477B" w14:textId="77777777" w:rsidR="00DE0D46" w:rsidRPr="005F640B" w:rsidRDefault="00DE0D46" w:rsidP="005F640B">
            <w:pPr>
              <w:spacing w:after="0" w:line="240" w:lineRule="auto"/>
              <w:rPr>
                <w:color w:val="000000"/>
                <w:sz w:val="28"/>
                <w:szCs w:val="28"/>
              </w:rPr>
            </w:pPr>
            <w:r w:rsidRPr="005F640B">
              <w:rPr>
                <w:color w:val="000000"/>
                <w:sz w:val="28"/>
                <w:szCs w:val="28"/>
              </w:rPr>
              <w:t>Стрижка волос на голове (простая) (с подготовкой инструмента) на дому</w:t>
            </w:r>
          </w:p>
        </w:tc>
        <w:tc>
          <w:tcPr>
            <w:tcW w:w="1969" w:type="dxa"/>
            <w:vAlign w:val="center"/>
          </w:tcPr>
          <w:p w14:paraId="5083FFBE"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72F6EF7E"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w:t>
            </w:r>
            <w:r w:rsidR="00B34A8E">
              <w:rPr>
                <w:color w:val="000000"/>
                <w:sz w:val="36"/>
                <w:szCs w:val="36"/>
              </w:rPr>
              <w:t>58</w:t>
            </w:r>
            <w:r w:rsidRPr="005F640B">
              <w:rPr>
                <w:color w:val="000000"/>
                <w:sz w:val="36"/>
                <w:szCs w:val="36"/>
              </w:rPr>
              <w:t>,</w:t>
            </w:r>
            <w:r w:rsidR="00B34A8E">
              <w:rPr>
                <w:color w:val="000000"/>
                <w:sz w:val="36"/>
                <w:szCs w:val="36"/>
              </w:rPr>
              <w:t>69</w:t>
            </w:r>
          </w:p>
        </w:tc>
      </w:tr>
      <w:tr w:rsidR="00DE0D46" w:rsidRPr="005F640B" w14:paraId="0E458504" w14:textId="77777777" w:rsidTr="00C2114B">
        <w:tc>
          <w:tcPr>
            <w:tcW w:w="712" w:type="dxa"/>
            <w:vAlign w:val="center"/>
          </w:tcPr>
          <w:p w14:paraId="10C197C4"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2.</w:t>
            </w:r>
          </w:p>
        </w:tc>
        <w:tc>
          <w:tcPr>
            <w:tcW w:w="5419" w:type="dxa"/>
            <w:vAlign w:val="bottom"/>
          </w:tcPr>
          <w:p w14:paraId="6DE7EF8D" w14:textId="77777777" w:rsidR="00DE0D46" w:rsidRPr="005F640B" w:rsidRDefault="00DE0D46" w:rsidP="005F640B">
            <w:pPr>
              <w:spacing w:after="0" w:line="240" w:lineRule="auto"/>
              <w:rPr>
                <w:color w:val="000000"/>
                <w:sz w:val="28"/>
                <w:szCs w:val="28"/>
              </w:rPr>
            </w:pPr>
            <w:r w:rsidRPr="005F640B">
              <w:rPr>
                <w:color w:val="000000"/>
                <w:sz w:val="28"/>
                <w:szCs w:val="28"/>
              </w:rPr>
              <w:t>Стрижка волос на голове частичная (подравнивание длины волос, челки) (с подготовкой инструмента) на дому</w:t>
            </w:r>
          </w:p>
        </w:tc>
        <w:tc>
          <w:tcPr>
            <w:tcW w:w="1969" w:type="dxa"/>
            <w:vAlign w:val="center"/>
          </w:tcPr>
          <w:p w14:paraId="75DDDAA6"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5B19F7D5" w14:textId="77777777" w:rsidR="00DE0D46" w:rsidRPr="005F640B" w:rsidRDefault="00DE0D46" w:rsidP="005F640B">
            <w:pPr>
              <w:spacing w:after="0" w:line="240" w:lineRule="auto"/>
              <w:jc w:val="center"/>
              <w:rPr>
                <w:color w:val="000000"/>
                <w:sz w:val="36"/>
                <w:szCs w:val="36"/>
              </w:rPr>
            </w:pPr>
            <w:r w:rsidRPr="005F640B">
              <w:rPr>
                <w:color w:val="000000"/>
                <w:sz w:val="36"/>
                <w:szCs w:val="36"/>
              </w:rPr>
              <w:t>2</w:t>
            </w:r>
            <w:r w:rsidR="00B34A8E">
              <w:rPr>
                <w:color w:val="000000"/>
                <w:sz w:val="36"/>
                <w:szCs w:val="36"/>
              </w:rPr>
              <w:t>6</w:t>
            </w:r>
            <w:r w:rsidRPr="005F640B">
              <w:rPr>
                <w:color w:val="000000"/>
                <w:sz w:val="36"/>
                <w:szCs w:val="36"/>
              </w:rPr>
              <w:t>,</w:t>
            </w:r>
            <w:r w:rsidR="00B34A8E">
              <w:rPr>
                <w:color w:val="000000"/>
                <w:sz w:val="36"/>
                <w:szCs w:val="36"/>
              </w:rPr>
              <w:t>45</w:t>
            </w:r>
          </w:p>
        </w:tc>
      </w:tr>
      <w:tr w:rsidR="00DE0D46" w:rsidRPr="005F640B" w14:paraId="157D82DD" w14:textId="77777777" w:rsidTr="00C2114B">
        <w:tc>
          <w:tcPr>
            <w:tcW w:w="712" w:type="dxa"/>
            <w:vAlign w:val="center"/>
          </w:tcPr>
          <w:p w14:paraId="1C0CADBE"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3.</w:t>
            </w:r>
          </w:p>
        </w:tc>
        <w:tc>
          <w:tcPr>
            <w:tcW w:w="5419" w:type="dxa"/>
            <w:vAlign w:val="center"/>
          </w:tcPr>
          <w:p w14:paraId="2D7209D9" w14:textId="77777777" w:rsidR="00DE0D46" w:rsidRPr="005F640B" w:rsidRDefault="00DE0D46" w:rsidP="005F640B">
            <w:pPr>
              <w:spacing w:after="0" w:line="240" w:lineRule="auto"/>
              <w:rPr>
                <w:color w:val="000000"/>
                <w:sz w:val="28"/>
                <w:szCs w:val="28"/>
              </w:rPr>
            </w:pPr>
            <w:r w:rsidRPr="005F640B">
              <w:rPr>
                <w:color w:val="000000"/>
                <w:sz w:val="28"/>
                <w:szCs w:val="28"/>
              </w:rPr>
              <w:t>Окрашивание волос с использованием химических средств получателя услуг на дому</w:t>
            </w:r>
          </w:p>
        </w:tc>
        <w:tc>
          <w:tcPr>
            <w:tcW w:w="1969" w:type="dxa"/>
            <w:vAlign w:val="center"/>
          </w:tcPr>
          <w:p w14:paraId="0AF089AD"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48DE5C08" w14:textId="57D60F0B" w:rsidR="00DE0D46" w:rsidRPr="005F640B" w:rsidRDefault="00043371" w:rsidP="005F640B">
            <w:pPr>
              <w:spacing w:after="0" w:line="240" w:lineRule="auto"/>
              <w:jc w:val="center"/>
              <w:rPr>
                <w:color w:val="000000"/>
                <w:sz w:val="36"/>
                <w:szCs w:val="36"/>
              </w:rPr>
            </w:pPr>
            <w:r>
              <w:rPr>
                <w:color w:val="000000"/>
                <w:sz w:val="36"/>
                <w:szCs w:val="36"/>
              </w:rPr>
              <w:t>88,16</w:t>
            </w:r>
            <w:bookmarkStart w:id="0" w:name="_GoBack"/>
            <w:bookmarkEnd w:id="0"/>
          </w:p>
        </w:tc>
      </w:tr>
      <w:tr w:rsidR="00DE0D46" w:rsidRPr="005F640B" w14:paraId="25F04A5A" w14:textId="77777777" w:rsidTr="00C2114B">
        <w:tc>
          <w:tcPr>
            <w:tcW w:w="712" w:type="dxa"/>
            <w:vAlign w:val="center"/>
          </w:tcPr>
          <w:p w14:paraId="0B12179A"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4.</w:t>
            </w:r>
          </w:p>
        </w:tc>
        <w:tc>
          <w:tcPr>
            <w:tcW w:w="5419" w:type="dxa"/>
            <w:vAlign w:val="center"/>
          </w:tcPr>
          <w:p w14:paraId="50203514" w14:textId="77777777" w:rsidR="00DE0D46" w:rsidRPr="005F640B" w:rsidRDefault="00DE0D46" w:rsidP="005F640B">
            <w:pPr>
              <w:spacing w:after="0" w:line="240" w:lineRule="auto"/>
              <w:rPr>
                <w:color w:val="000000"/>
                <w:sz w:val="28"/>
                <w:szCs w:val="28"/>
              </w:rPr>
            </w:pPr>
            <w:r w:rsidRPr="005F640B">
              <w:rPr>
                <w:color w:val="000000"/>
                <w:sz w:val="28"/>
                <w:szCs w:val="28"/>
              </w:rPr>
              <w:t>Окрашивание ресниц, бровей с использованием химических средств получателя услуг на дому</w:t>
            </w:r>
          </w:p>
        </w:tc>
        <w:tc>
          <w:tcPr>
            <w:tcW w:w="1969" w:type="dxa"/>
            <w:vAlign w:val="center"/>
          </w:tcPr>
          <w:p w14:paraId="7EA11AB3"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058A4E73" w14:textId="77777777" w:rsidR="00DE0D46" w:rsidRPr="005F640B" w:rsidRDefault="00DE0D46" w:rsidP="005F640B">
            <w:pPr>
              <w:spacing w:after="0" w:line="240" w:lineRule="auto"/>
              <w:jc w:val="center"/>
              <w:rPr>
                <w:color w:val="000000"/>
                <w:sz w:val="36"/>
                <w:szCs w:val="36"/>
              </w:rPr>
            </w:pPr>
            <w:r w:rsidRPr="005F640B">
              <w:rPr>
                <w:color w:val="000000"/>
                <w:sz w:val="36"/>
                <w:szCs w:val="36"/>
              </w:rPr>
              <w:t>3</w:t>
            </w:r>
            <w:r w:rsidR="00B47481">
              <w:rPr>
                <w:color w:val="000000"/>
                <w:sz w:val="36"/>
                <w:szCs w:val="36"/>
              </w:rPr>
              <w:t>5</w:t>
            </w:r>
            <w:r w:rsidRPr="005F640B">
              <w:rPr>
                <w:color w:val="000000"/>
                <w:sz w:val="36"/>
                <w:szCs w:val="36"/>
              </w:rPr>
              <w:t>,</w:t>
            </w:r>
            <w:r w:rsidR="00B47481">
              <w:rPr>
                <w:color w:val="000000"/>
                <w:sz w:val="36"/>
                <w:szCs w:val="36"/>
              </w:rPr>
              <w:t>2</w:t>
            </w:r>
            <w:r w:rsidRPr="005F640B">
              <w:rPr>
                <w:color w:val="000000"/>
                <w:sz w:val="36"/>
                <w:szCs w:val="36"/>
              </w:rPr>
              <w:t>6</w:t>
            </w:r>
          </w:p>
        </w:tc>
      </w:tr>
      <w:tr w:rsidR="00DE0D46" w:rsidRPr="005F640B" w14:paraId="3DFF93D2" w14:textId="77777777" w:rsidTr="00C2114B">
        <w:tc>
          <w:tcPr>
            <w:tcW w:w="712" w:type="dxa"/>
            <w:vAlign w:val="center"/>
          </w:tcPr>
          <w:p w14:paraId="0E61177F"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5.</w:t>
            </w:r>
          </w:p>
        </w:tc>
        <w:tc>
          <w:tcPr>
            <w:tcW w:w="5419" w:type="dxa"/>
            <w:vAlign w:val="center"/>
          </w:tcPr>
          <w:p w14:paraId="3DCF0A79" w14:textId="77777777" w:rsidR="00DE0D46" w:rsidRPr="005F640B" w:rsidRDefault="00DE0D46" w:rsidP="005F640B">
            <w:pPr>
              <w:spacing w:after="0" w:line="240" w:lineRule="auto"/>
              <w:rPr>
                <w:color w:val="000000"/>
                <w:sz w:val="28"/>
                <w:szCs w:val="28"/>
              </w:rPr>
            </w:pPr>
            <w:r w:rsidRPr="005F640B">
              <w:rPr>
                <w:color w:val="000000"/>
                <w:sz w:val="28"/>
                <w:szCs w:val="28"/>
              </w:rPr>
              <w:t>Стрижка бороды, усов, бакенбард (с подготовкой инструмента) на дому</w:t>
            </w:r>
          </w:p>
        </w:tc>
        <w:tc>
          <w:tcPr>
            <w:tcW w:w="1969" w:type="dxa"/>
            <w:vAlign w:val="center"/>
          </w:tcPr>
          <w:p w14:paraId="4AD1ABA8"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68B334DB" w14:textId="77777777" w:rsidR="00DE0D46" w:rsidRPr="005F640B" w:rsidRDefault="00B47481" w:rsidP="005F640B">
            <w:pPr>
              <w:spacing w:after="0" w:line="240" w:lineRule="auto"/>
              <w:jc w:val="center"/>
              <w:rPr>
                <w:color w:val="000000"/>
                <w:sz w:val="36"/>
                <w:szCs w:val="36"/>
              </w:rPr>
            </w:pPr>
            <w:r>
              <w:rPr>
                <w:color w:val="000000"/>
                <w:sz w:val="36"/>
                <w:szCs w:val="36"/>
              </w:rPr>
              <w:t>88</w:t>
            </w:r>
            <w:r w:rsidR="00DE0D46" w:rsidRPr="005F640B">
              <w:rPr>
                <w:color w:val="000000"/>
                <w:sz w:val="36"/>
                <w:szCs w:val="36"/>
              </w:rPr>
              <w:t>,</w:t>
            </w:r>
            <w:r>
              <w:rPr>
                <w:color w:val="000000"/>
                <w:sz w:val="36"/>
                <w:szCs w:val="36"/>
              </w:rPr>
              <w:t>16</w:t>
            </w:r>
          </w:p>
        </w:tc>
      </w:tr>
      <w:tr w:rsidR="00DE0D46" w:rsidRPr="005F640B" w14:paraId="7D280A10" w14:textId="77777777" w:rsidTr="00C2114B">
        <w:tc>
          <w:tcPr>
            <w:tcW w:w="712" w:type="dxa"/>
            <w:vAlign w:val="center"/>
          </w:tcPr>
          <w:p w14:paraId="10D6A619"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6.</w:t>
            </w:r>
          </w:p>
        </w:tc>
        <w:tc>
          <w:tcPr>
            <w:tcW w:w="5419" w:type="dxa"/>
            <w:vAlign w:val="center"/>
          </w:tcPr>
          <w:p w14:paraId="15AED983" w14:textId="77777777" w:rsidR="00DE0D46" w:rsidRPr="005F640B" w:rsidRDefault="00DE0D46" w:rsidP="005F640B">
            <w:pPr>
              <w:spacing w:after="0" w:line="240" w:lineRule="auto"/>
              <w:rPr>
                <w:color w:val="000000"/>
                <w:sz w:val="28"/>
                <w:szCs w:val="28"/>
              </w:rPr>
            </w:pPr>
            <w:r w:rsidRPr="005F640B">
              <w:rPr>
                <w:color w:val="000000"/>
                <w:sz w:val="28"/>
                <w:szCs w:val="28"/>
              </w:rPr>
              <w:t>Бритье лица (с подготовкой инструмента) на дому</w:t>
            </w:r>
          </w:p>
        </w:tc>
        <w:tc>
          <w:tcPr>
            <w:tcW w:w="1969" w:type="dxa"/>
            <w:vAlign w:val="center"/>
          </w:tcPr>
          <w:p w14:paraId="6FDB348E"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477C0DBE" w14:textId="77777777" w:rsidR="00DE0D46" w:rsidRPr="005F640B" w:rsidRDefault="00B47481" w:rsidP="005F640B">
            <w:pPr>
              <w:spacing w:after="0" w:line="240" w:lineRule="auto"/>
              <w:jc w:val="center"/>
              <w:rPr>
                <w:color w:val="000000"/>
                <w:sz w:val="36"/>
                <w:szCs w:val="36"/>
              </w:rPr>
            </w:pPr>
            <w:r>
              <w:rPr>
                <w:color w:val="000000"/>
                <w:sz w:val="36"/>
                <w:szCs w:val="36"/>
              </w:rPr>
              <w:t>79</w:t>
            </w:r>
            <w:r w:rsidR="00DE0D46" w:rsidRPr="005F640B">
              <w:rPr>
                <w:color w:val="000000"/>
                <w:sz w:val="36"/>
                <w:szCs w:val="36"/>
              </w:rPr>
              <w:t>,</w:t>
            </w:r>
            <w:r>
              <w:rPr>
                <w:color w:val="000000"/>
                <w:sz w:val="36"/>
                <w:szCs w:val="36"/>
              </w:rPr>
              <w:t>34</w:t>
            </w:r>
          </w:p>
        </w:tc>
      </w:tr>
      <w:tr w:rsidR="00DE0D46" w:rsidRPr="005F640B" w14:paraId="7F51192A" w14:textId="77777777" w:rsidTr="00C2114B">
        <w:tc>
          <w:tcPr>
            <w:tcW w:w="10100" w:type="dxa"/>
            <w:gridSpan w:val="4"/>
          </w:tcPr>
          <w:p w14:paraId="0416F211" w14:textId="77777777" w:rsidR="00DE0D46" w:rsidRPr="005F640B" w:rsidRDefault="00DE0D46" w:rsidP="005F640B">
            <w:pPr>
              <w:spacing w:after="0" w:line="240" w:lineRule="auto"/>
              <w:jc w:val="center"/>
              <w:rPr>
                <w:b/>
                <w:bCs/>
                <w:color w:val="000000"/>
                <w:sz w:val="36"/>
                <w:szCs w:val="36"/>
              </w:rPr>
            </w:pPr>
            <w:r w:rsidRPr="005F640B">
              <w:rPr>
                <w:b/>
                <w:bCs/>
                <w:color w:val="000000"/>
                <w:sz w:val="36"/>
                <w:szCs w:val="36"/>
              </w:rPr>
              <w:t>Психологические услуги</w:t>
            </w:r>
          </w:p>
        </w:tc>
      </w:tr>
      <w:tr w:rsidR="00DE0D46" w:rsidRPr="005F640B" w14:paraId="5B4F4999" w14:textId="77777777" w:rsidTr="00C2114B">
        <w:tc>
          <w:tcPr>
            <w:tcW w:w="712" w:type="dxa"/>
          </w:tcPr>
          <w:p w14:paraId="653F59CA"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1.</w:t>
            </w:r>
          </w:p>
        </w:tc>
        <w:tc>
          <w:tcPr>
            <w:tcW w:w="5419" w:type="dxa"/>
            <w:vAlign w:val="center"/>
          </w:tcPr>
          <w:p w14:paraId="4A648C33" w14:textId="77777777" w:rsidR="00DE0D46" w:rsidRPr="005F640B" w:rsidRDefault="00DE0D46" w:rsidP="005F640B">
            <w:pPr>
              <w:spacing w:after="0" w:line="240" w:lineRule="auto"/>
              <w:rPr>
                <w:color w:val="000000"/>
                <w:sz w:val="28"/>
                <w:szCs w:val="28"/>
              </w:rPr>
            </w:pPr>
            <w:r w:rsidRPr="005F640B">
              <w:rPr>
                <w:color w:val="000000"/>
                <w:sz w:val="28"/>
                <w:szCs w:val="28"/>
              </w:rPr>
              <w:t>Психологическая поддержка</w:t>
            </w:r>
            <w:r w:rsidR="002C6BFC">
              <w:rPr>
                <w:color w:val="000000"/>
                <w:sz w:val="28"/>
                <w:szCs w:val="28"/>
              </w:rPr>
              <w:t xml:space="preserve"> </w:t>
            </w:r>
            <w:r w:rsidRPr="005F640B">
              <w:rPr>
                <w:color w:val="000000"/>
                <w:sz w:val="28"/>
                <w:szCs w:val="28"/>
              </w:rPr>
              <w:t>(общение, выслушивание, подбадривание)</w:t>
            </w:r>
          </w:p>
        </w:tc>
        <w:tc>
          <w:tcPr>
            <w:tcW w:w="1969" w:type="dxa"/>
            <w:vAlign w:val="center"/>
          </w:tcPr>
          <w:p w14:paraId="0E6356FF"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 раз</w:t>
            </w:r>
          </w:p>
        </w:tc>
        <w:tc>
          <w:tcPr>
            <w:tcW w:w="2000" w:type="dxa"/>
            <w:vAlign w:val="center"/>
          </w:tcPr>
          <w:p w14:paraId="140D3FA5" w14:textId="77777777" w:rsidR="00DE0D46" w:rsidRPr="005F640B" w:rsidRDefault="002C6BFC" w:rsidP="005F640B">
            <w:pPr>
              <w:spacing w:after="0" w:line="240" w:lineRule="auto"/>
              <w:jc w:val="center"/>
              <w:rPr>
                <w:color w:val="000000"/>
                <w:sz w:val="36"/>
                <w:szCs w:val="36"/>
              </w:rPr>
            </w:pPr>
            <w:r>
              <w:rPr>
                <w:color w:val="000000"/>
                <w:sz w:val="36"/>
                <w:szCs w:val="36"/>
              </w:rPr>
              <w:t>33</w:t>
            </w:r>
            <w:r w:rsidR="00DE0D46" w:rsidRPr="005F640B">
              <w:rPr>
                <w:color w:val="000000"/>
                <w:sz w:val="36"/>
                <w:szCs w:val="36"/>
              </w:rPr>
              <w:t>,2</w:t>
            </w:r>
            <w:r>
              <w:rPr>
                <w:color w:val="000000"/>
                <w:sz w:val="36"/>
                <w:szCs w:val="36"/>
              </w:rPr>
              <w:t>1</w:t>
            </w:r>
          </w:p>
        </w:tc>
      </w:tr>
      <w:tr w:rsidR="00DE0D46" w:rsidRPr="005F640B" w14:paraId="3C3B1373" w14:textId="77777777" w:rsidTr="00C2114B">
        <w:tc>
          <w:tcPr>
            <w:tcW w:w="712" w:type="dxa"/>
          </w:tcPr>
          <w:p w14:paraId="0BC75651"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2.</w:t>
            </w:r>
          </w:p>
        </w:tc>
        <w:tc>
          <w:tcPr>
            <w:tcW w:w="5419" w:type="dxa"/>
            <w:vAlign w:val="center"/>
          </w:tcPr>
          <w:p w14:paraId="79470BD5" w14:textId="77777777" w:rsidR="00DE0D46" w:rsidRPr="005F640B" w:rsidRDefault="00DE0D46" w:rsidP="005F640B">
            <w:pPr>
              <w:spacing w:after="0" w:line="240" w:lineRule="auto"/>
              <w:rPr>
                <w:color w:val="000000"/>
                <w:sz w:val="28"/>
                <w:szCs w:val="28"/>
              </w:rPr>
            </w:pPr>
            <w:r w:rsidRPr="005F640B">
              <w:rPr>
                <w:color w:val="000000"/>
                <w:sz w:val="28"/>
                <w:szCs w:val="28"/>
              </w:rPr>
              <w:t>Психологическое консультирование</w:t>
            </w:r>
          </w:p>
        </w:tc>
        <w:tc>
          <w:tcPr>
            <w:tcW w:w="1969" w:type="dxa"/>
            <w:vAlign w:val="center"/>
          </w:tcPr>
          <w:p w14:paraId="359DE33D" w14:textId="77777777" w:rsidR="00DE0D46" w:rsidRPr="00DC1556" w:rsidRDefault="00DE0D46" w:rsidP="00DC1556">
            <w:pPr>
              <w:spacing w:after="0" w:line="240" w:lineRule="auto"/>
              <w:jc w:val="center"/>
              <w:rPr>
                <w:color w:val="000000"/>
                <w:sz w:val="24"/>
                <w:szCs w:val="36"/>
              </w:rPr>
            </w:pPr>
            <w:r w:rsidRPr="00DC1556">
              <w:rPr>
                <w:color w:val="000000"/>
                <w:sz w:val="24"/>
                <w:szCs w:val="36"/>
              </w:rPr>
              <w:t xml:space="preserve">1 </w:t>
            </w:r>
            <w:r w:rsidR="006B41A0" w:rsidRPr="00DC1556">
              <w:rPr>
                <w:color w:val="000000"/>
                <w:sz w:val="24"/>
                <w:szCs w:val="36"/>
              </w:rPr>
              <w:t>консультация</w:t>
            </w:r>
          </w:p>
        </w:tc>
        <w:tc>
          <w:tcPr>
            <w:tcW w:w="2000" w:type="dxa"/>
            <w:vAlign w:val="center"/>
          </w:tcPr>
          <w:p w14:paraId="0523748E"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w:t>
            </w:r>
            <w:r w:rsidR="002C6BFC">
              <w:rPr>
                <w:color w:val="000000"/>
                <w:sz w:val="36"/>
                <w:szCs w:val="36"/>
              </w:rPr>
              <w:t>28</w:t>
            </w:r>
            <w:r w:rsidRPr="005F640B">
              <w:rPr>
                <w:color w:val="000000"/>
                <w:sz w:val="36"/>
                <w:szCs w:val="36"/>
              </w:rPr>
              <w:t>,</w:t>
            </w:r>
            <w:r w:rsidR="002C6BFC">
              <w:rPr>
                <w:color w:val="000000"/>
                <w:sz w:val="36"/>
                <w:szCs w:val="36"/>
              </w:rPr>
              <w:t>17</w:t>
            </w:r>
          </w:p>
        </w:tc>
      </w:tr>
      <w:tr w:rsidR="002C6BFC" w:rsidRPr="005F640B" w14:paraId="61DFD430" w14:textId="77777777" w:rsidTr="00C2114B">
        <w:tc>
          <w:tcPr>
            <w:tcW w:w="712" w:type="dxa"/>
          </w:tcPr>
          <w:p w14:paraId="4165EE88" w14:textId="77777777" w:rsidR="002C6BFC" w:rsidRPr="005F640B" w:rsidRDefault="002C6BFC" w:rsidP="005F640B">
            <w:pPr>
              <w:autoSpaceDE w:val="0"/>
              <w:autoSpaceDN w:val="0"/>
              <w:adjustRightInd w:val="0"/>
              <w:spacing w:after="0" w:line="240" w:lineRule="auto"/>
              <w:jc w:val="center"/>
              <w:rPr>
                <w:color w:val="000000"/>
                <w:sz w:val="36"/>
                <w:szCs w:val="36"/>
              </w:rPr>
            </w:pPr>
            <w:r>
              <w:rPr>
                <w:color w:val="000000"/>
                <w:sz w:val="36"/>
                <w:szCs w:val="36"/>
              </w:rPr>
              <w:t>3.</w:t>
            </w:r>
          </w:p>
        </w:tc>
        <w:tc>
          <w:tcPr>
            <w:tcW w:w="5419" w:type="dxa"/>
            <w:vAlign w:val="center"/>
          </w:tcPr>
          <w:p w14:paraId="7E7CA361" w14:textId="77777777" w:rsidR="002C6BFC" w:rsidRPr="002C6BFC" w:rsidRDefault="002C6BFC" w:rsidP="005F640B">
            <w:pPr>
              <w:spacing w:after="0" w:line="240" w:lineRule="auto"/>
              <w:rPr>
                <w:color w:val="000000"/>
                <w:sz w:val="28"/>
              </w:rPr>
            </w:pPr>
            <w:r w:rsidRPr="002C6BFC">
              <w:rPr>
                <w:color w:val="000000"/>
                <w:sz w:val="28"/>
              </w:rPr>
              <w:t>Психологическая разгрузка (релаксационное занятие)</w:t>
            </w:r>
          </w:p>
        </w:tc>
        <w:tc>
          <w:tcPr>
            <w:tcW w:w="1969" w:type="dxa"/>
            <w:vAlign w:val="center"/>
          </w:tcPr>
          <w:p w14:paraId="0E94C77D" w14:textId="77777777" w:rsidR="002C6BFC" w:rsidRPr="002C6BFC" w:rsidRDefault="002C6BFC" w:rsidP="005F640B">
            <w:pPr>
              <w:spacing w:after="0" w:line="240" w:lineRule="auto"/>
              <w:jc w:val="center"/>
              <w:rPr>
                <w:color w:val="000000"/>
                <w:sz w:val="28"/>
              </w:rPr>
            </w:pPr>
            <w:r w:rsidRPr="002C6BFC">
              <w:rPr>
                <w:color w:val="000000"/>
                <w:sz w:val="36"/>
              </w:rPr>
              <w:t xml:space="preserve">1 </w:t>
            </w:r>
            <w:r w:rsidR="006B41A0">
              <w:rPr>
                <w:color w:val="000000"/>
                <w:sz w:val="36"/>
              </w:rPr>
              <w:t>занятие</w:t>
            </w:r>
          </w:p>
        </w:tc>
        <w:tc>
          <w:tcPr>
            <w:tcW w:w="2000" w:type="dxa"/>
            <w:vAlign w:val="center"/>
          </w:tcPr>
          <w:p w14:paraId="7CB5B4A3" w14:textId="77777777" w:rsidR="002C6BFC" w:rsidRPr="005F640B" w:rsidRDefault="002C6BFC" w:rsidP="005F640B">
            <w:pPr>
              <w:spacing w:after="0" w:line="240" w:lineRule="auto"/>
              <w:jc w:val="center"/>
              <w:rPr>
                <w:color w:val="000000"/>
                <w:sz w:val="36"/>
                <w:szCs w:val="36"/>
              </w:rPr>
            </w:pPr>
            <w:r>
              <w:rPr>
                <w:color w:val="000000"/>
                <w:sz w:val="36"/>
                <w:szCs w:val="36"/>
              </w:rPr>
              <w:t>64,08</w:t>
            </w:r>
          </w:p>
        </w:tc>
      </w:tr>
    </w:tbl>
    <w:p w14:paraId="62DC22C2" w14:textId="77777777" w:rsidR="00DE0D46" w:rsidRDefault="00DE0D46"/>
    <w:tbl>
      <w:tblPr>
        <w:tblW w:w="9866"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
        <w:gridCol w:w="5135"/>
        <w:gridCol w:w="2308"/>
        <w:gridCol w:w="8"/>
        <w:gridCol w:w="1699"/>
      </w:tblGrid>
      <w:tr w:rsidR="00DE0D46" w:rsidRPr="005F640B" w14:paraId="24B33E36" w14:textId="77777777" w:rsidTr="00C2114B">
        <w:tc>
          <w:tcPr>
            <w:tcW w:w="716" w:type="dxa"/>
            <w:gridSpan w:val="2"/>
            <w:tcBorders>
              <w:right w:val="single" w:sz="4" w:space="0" w:color="auto"/>
            </w:tcBorders>
            <w:vAlign w:val="center"/>
          </w:tcPr>
          <w:p w14:paraId="322E46D7" w14:textId="77777777" w:rsidR="00DE0D46" w:rsidRPr="005F640B" w:rsidRDefault="00DE0D46" w:rsidP="005F640B">
            <w:pPr>
              <w:autoSpaceDE w:val="0"/>
              <w:autoSpaceDN w:val="0"/>
              <w:adjustRightInd w:val="0"/>
              <w:spacing w:after="0" w:line="240" w:lineRule="auto"/>
              <w:jc w:val="center"/>
              <w:rPr>
                <w:b/>
                <w:bCs/>
                <w:color w:val="000000"/>
                <w:sz w:val="32"/>
                <w:szCs w:val="32"/>
              </w:rPr>
            </w:pPr>
            <w:r w:rsidRPr="005F640B">
              <w:rPr>
                <w:b/>
                <w:bCs/>
                <w:color w:val="000000"/>
                <w:sz w:val="32"/>
                <w:szCs w:val="32"/>
              </w:rPr>
              <w:t>№ п/п</w:t>
            </w:r>
          </w:p>
        </w:tc>
        <w:tc>
          <w:tcPr>
            <w:tcW w:w="5135" w:type="dxa"/>
            <w:tcBorders>
              <w:right w:val="single" w:sz="4" w:space="0" w:color="auto"/>
            </w:tcBorders>
            <w:vAlign w:val="center"/>
          </w:tcPr>
          <w:p w14:paraId="34608232" w14:textId="77777777" w:rsidR="00DE0D46" w:rsidRPr="005F640B" w:rsidRDefault="00DE0D46" w:rsidP="005F640B">
            <w:pPr>
              <w:autoSpaceDE w:val="0"/>
              <w:autoSpaceDN w:val="0"/>
              <w:adjustRightInd w:val="0"/>
              <w:spacing w:after="0" w:line="240" w:lineRule="auto"/>
              <w:jc w:val="center"/>
              <w:rPr>
                <w:b/>
                <w:bCs/>
                <w:color w:val="000000"/>
                <w:sz w:val="32"/>
                <w:szCs w:val="32"/>
              </w:rPr>
            </w:pPr>
            <w:r w:rsidRPr="005F640B">
              <w:rPr>
                <w:b/>
                <w:bCs/>
                <w:color w:val="000000"/>
                <w:sz w:val="32"/>
                <w:szCs w:val="32"/>
              </w:rPr>
              <w:t>Наименование платной услуги</w:t>
            </w:r>
          </w:p>
        </w:tc>
        <w:tc>
          <w:tcPr>
            <w:tcW w:w="2308" w:type="dxa"/>
            <w:tcBorders>
              <w:left w:val="single" w:sz="4" w:space="0" w:color="auto"/>
              <w:right w:val="single" w:sz="4" w:space="0" w:color="auto"/>
            </w:tcBorders>
            <w:vAlign w:val="center"/>
          </w:tcPr>
          <w:p w14:paraId="756F74B4" w14:textId="77777777" w:rsidR="00DE0D46" w:rsidRPr="005F640B" w:rsidRDefault="00DE0D46" w:rsidP="005F640B">
            <w:pPr>
              <w:spacing w:after="0" w:line="240" w:lineRule="auto"/>
              <w:jc w:val="center"/>
              <w:rPr>
                <w:b/>
                <w:bCs/>
                <w:color w:val="000000"/>
                <w:sz w:val="32"/>
                <w:szCs w:val="32"/>
              </w:rPr>
            </w:pPr>
            <w:r w:rsidRPr="005F640B">
              <w:rPr>
                <w:b/>
                <w:bCs/>
                <w:color w:val="000000"/>
                <w:sz w:val="32"/>
                <w:szCs w:val="32"/>
              </w:rPr>
              <w:t xml:space="preserve">Единица </w:t>
            </w:r>
          </w:p>
          <w:p w14:paraId="4FDD149A" w14:textId="77777777" w:rsidR="00DE0D46" w:rsidRPr="005F640B" w:rsidRDefault="00DE0D46" w:rsidP="005F640B">
            <w:pPr>
              <w:spacing w:after="0" w:line="240" w:lineRule="auto"/>
              <w:jc w:val="center"/>
              <w:rPr>
                <w:b/>
                <w:bCs/>
                <w:color w:val="000000"/>
                <w:sz w:val="32"/>
                <w:szCs w:val="32"/>
              </w:rPr>
            </w:pPr>
            <w:r w:rsidRPr="005F640B">
              <w:rPr>
                <w:b/>
                <w:bCs/>
                <w:color w:val="000000"/>
                <w:sz w:val="32"/>
                <w:szCs w:val="32"/>
              </w:rPr>
              <w:t xml:space="preserve"> измерения</w:t>
            </w:r>
          </w:p>
        </w:tc>
        <w:tc>
          <w:tcPr>
            <w:tcW w:w="1707" w:type="dxa"/>
            <w:gridSpan w:val="2"/>
            <w:tcBorders>
              <w:left w:val="single" w:sz="4" w:space="0" w:color="auto"/>
            </w:tcBorders>
            <w:vAlign w:val="center"/>
          </w:tcPr>
          <w:p w14:paraId="6F6C317B" w14:textId="77777777" w:rsidR="00DE0D46" w:rsidRPr="005F640B" w:rsidRDefault="00DE0D46" w:rsidP="005F640B">
            <w:pPr>
              <w:spacing w:after="0" w:line="240" w:lineRule="auto"/>
              <w:jc w:val="center"/>
              <w:rPr>
                <w:b/>
                <w:bCs/>
                <w:color w:val="000000"/>
                <w:sz w:val="32"/>
                <w:szCs w:val="32"/>
              </w:rPr>
            </w:pPr>
            <w:r w:rsidRPr="005F640B">
              <w:rPr>
                <w:b/>
                <w:bCs/>
                <w:color w:val="000000"/>
                <w:sz w:val="32"/>
                <w:szCs w:val="32"/>
              </w:rPr>
              <w:t>Стоимость услуги, руб.</w:t>
            </w:r>
          </w:p>
        </w:tc>
      </w:tr>
      <w:tr w:rsidR="00DE0D46" w:rsidRPr="005F640B" w14:paraId="71AEBB74" w14:textId="77777777" w:rsidTr="00C2114B">
        <w:tc>
          <w:tcPr>
            <w:tcW w:w="9866" w:type="dxa"/>
            <w:gridSpan w:val="6"/>
          </w:tcPr>
          <w:p w14:paraId="0B666148" w14:textId="77777777" w:rsidR="00DE0D46" w:rsidRPr="005F640B" w:rsidRDefault="00DE0D46" w:rsidP="005F640B">
            <w:pPr>
              <w:spacing w:after="0" w:line="240" w:lineRule="auto"/>
              <w:jc w:val="center"/>
              <w:rPr>
                <w:color w:val="000000"/>
                <w:sz w:val="28"/>
                <w:szCs w:val="28"/>
              </w:rPr>
            </w:pPr>
            <w:r w:rsidRPr="005F640B">
              <w:rPr>
                <w:b/>
                <w:bCs/>
                <w:color w:val="000000"/>
                <w:sz w:val="36"/>
                <w:szCs w:val="36"/>
              </w:rPr>
              <w:t>Социально-педагогические услуги</w:t>
            </w:r>
          </w:p>
        </w:tc>
      </w:tr>
      <w:tr w:rsidR="00DE0D46" w:rsidRPr="005F640B" w14:paraId="1C35FB23" w14:textId="77777777" w:rsidTr="00C2114B">
        <w:tc>
          <w:tcPr>
            <w:tcW w:w="708" w:type="dxa"/>
            <w:vAlign w:val="center"/>
          </w:tcPr>
          <w:p w14:paraId="575A491A"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1.</w:t>
            </w:r>
          </w:p>
        </w:tc>
        <w:tc>
          <w:tcPr>
            <w:tcW w:w="5143" w:type="dxa"/>
            <w:gridSpan w:val="2"/>
          </w:tcPr>
          <w:p w14:paraId="3DB33CF1" w14:textId="77777777" w:rsidR="00DE0D46" w:rsidRPr="005F640B" w:rsidRDefault="00DE0D46" w:rsidP="005F640B">
            <w:pPr>
              <w:autoSpaceDE w:val="0"/>
              <w:autoSpaceDN w:val="0"/>
              <w:adjustRightInd w:val="0"/>
              <w:spacing w:after="0" w:line="240" w:lineRule="auto"/>
              <w:rPr>
                <w:color w:val="000000"/>
                <w:sz w:val="28"/>
                <w:szCs w:val="28"/>
              </w:rPr>
            </w:pPr>
            <w:r w:rsidRPr="005F640B">
              <w:rPr>
                <w:color w:val="000000"/>
                <w:sz w:val="28"/>
                <w:szCs w:val="28"/>
              </w:rPr>
              <w:t>Развитие навыков компьютерной грамотности:</w:t>
            </w:r>
          </w:p>
          <w:p w14:paraId="2035C2DE" w14:textId="77777777" w:rsidR="00DE0D46" w:rsidRPr="005F640B" w:rsidRDefault="00DE0D46" w:rsidP="005F640B">
            <w:pPr>
              <w:autoSpaceDE w:val="0"/>
              <w:autoSpaceDN w:val="0"/>
              <w:adjustRightInd w:val="0"/>
              <w:spacing w:after="0" w:line="240" w:lineRule="auto"/>
              <w:rPr>
                <w:color w:val="000000"/>
                <w:sz w:val="28"/>
                <w:szCs w:val="28"/>
              </w:rPr>
            </w:pPr>
            <w:r w:rsidRPr="005F640B">
              <w:rPr>
                <w:color w:val="000000"/>
                <w:sz w:val="28"/>
                <w:szCs w:val="28"/>
              </w:rPr>
              <w:t>Услуга предусматривает подготовку методического (раздаточного) материала, компьютерного оборудования для проведения 1 занятия, проведение занятия (без аттестации и выдачи удостоверения, сертификата) на дому</w:t>
            </w:r>
          </w:p>
        </w:tc>
        <w:tc>
          <w:tcPr>
            <w:tcW w:w="2316" w:type="dxa"/>
            <w:gridSpan w:val="2"/>
            <w:vAlign w:val="center"/>
          </w:tcPr>
          <w:p w14:paraId="498185E8"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1 занятие</w:t>
            </w:r>
          </w:p>
        </w:tc>
        <w:tc>
          <w:tcPr>
            <w:tcW w:w="1699" w:type="dxa"/>
            <w:vAlign w:val="center"/>
          </w:tcPr>
          <w:p w14:paraId="08FAE529"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1</w:t>
            </w:r>
            <w:r w:rsidR="001553E9">
              <w:rPr>
                <w:color w:val="000000"/>
                <w:sz w:val="36"/>
                <w:szCs w:val="36"/>
              </w:rPr>
              <w:t>82</w:t>
            </w:r>
            <w:r w:rsidRPr="005F640B">
              <w:rPr>
                <w:color w:val="000000"/>
                <w:sz w:val="36"/>
                <w:szCs w:val="36"/>
              </w:rPr>
              <w:t>,</w:t>
            </w:r>
            <w:r w:rsidR="001553E9">
              <w:rPr>
                <w:color w:val="000000"/>
                <w:sz w:val="36"/>
                <w:szCs w:val="36"/>
              </w:rPr>
              <w:t>59</w:t>
            </w:r>
          </w:p>
        </w:tc>
      </w:tr>
      <w:tr w:rsidR="00DE0D46" w:rsidRPr="005F640B" w14:paraId="0DAB852E" w14:textId="77777777" w:rsidTr="00C2114B">
        <w:trPr>
          <w:trHeight w:val="1916"/>
        </w:trPr>
        <w:tc>
          <w:tcPr>
            <w:tcW w:w="708" w:type="dxa"/>
            <w:vAlign w:val="center"/>
          </w:tcPr>
          <w:p w14:paraId="5DF02BC1"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2.</w:t>
            </w:r>
          </w:p>
        </w:tc>
        <w:tc>
          <w:tcPr>
            <w:tcW w:w="5143" w:type="dxa"/>
            <w:gridSpan w:val="2"/>
          </w:tcPr>
          <w:p w14:paraId="61CB743C" w14:textId="77777777" w:rsidR="00DE0D46" w:rsidRPr="005F640B" w:rsidRDefault="00DE0D46" w:rsidP="005F640B">
            <w:pPr>
              <w:autoSpaceDE w:val="0"/>
              <w:autoSpaceDN w:val="0"/>
              <w:adjustRightInd w:val="0"/>
              <w:spacing w:after="0" w:line="240" w:lineRule="auto"/>
              <w:rPr>
                <w:color w:val="000000"/>
                <w:sz w:val="28"/>
                <w:szCs w:val="28"/>
              </w:rPr>
            </w:pPr>
            <w:r w:rsidRPr="005F640B">
              <w:rPr>
                <w:color w:val="000000"/>
                <w:sz w:val="28"/>
                <w:szCs w:val="28"/>
              </w:rPr>
              <w:t>Развитие навыков компьютерной грамотности:</w:t>
            </w:r>
          </w:p>
          <w:p w14:paraId="55371BEE" w14:textId="77777777" w:rsidR="00DE0D46" w:rsidRPr="005F640B" w:rsidRDefault="00DE0D46" w:rsidP="005F640B">
            <w:pPr>
              <w:autoSpaceDE w:val="0"/>
              <w:autoSpaceDN w:val="0"/>
              <w:adjustRightInd w:val="0"/>
              <w:spacing w:after="0" w:line="240" w:lineRule="auto"/>
              <w:rPr>
                <w:color w:val="000000"/>
                <w:sz w:val="28"/>
                <w:szCs w:val="28"/>
              </w:rPr>
            </w:pPr>
            <w:r w:rsidRPr="005F640B">
              <w:rPr>
                <w:color w:val="000000"/>
                <w:sz w:val="28"/>
                <w:szCs w:val="28"/>
              </w:rPr>
              <w:t>Услуга предусматривает подготовку методического (раздаточного) материала, компьютерного оборудования для проведения 1 занятия, проведение занятия (без аттестации и выдачи удостоверения, сертификата) в организации</w:t>
            </w:r>
          </w:p>
        </w:tc>
        <w:tc>
          <w:tcPr>
            <w:tcW w:w="2316" w:type="dxa"/>
            <w:gridSpan w:val="2"/>
            <w:vAlign w:val="center"/>
          </w:tcPr>
          <w:p w14:paraId="3E375626"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1 занятие</w:t>
            </w:r>
          </w:p>
        </w:tc>
        <w:tc>
          <w:tcPr>
            <w:tcW w:w="1699" w:type="dxa"/>
            <w:vAlign w:val="center"/>
          </w:tcPr>
          <w:p w14:paraId="6BF0BDBA" w14:textId="77777777" w:rsidR="00DE0D46" w:rsidRPr="005F640B" w:rsidRDefault="00B34A8E" w:rsidP="005F640B">
            <w:pPr>
              <w:autoSpaceDE w:val="0"/>
              <w:autoSpaceDN w:val="0"/>
              <w:adjustRightInd w:val="0"/>
              <w:spacing w:after="0" w:line="240" w:lineRule="auto"/>
              <w:jc w:val="center"/>
              <w:rPr>
                <w:color w:val="000000"/>
                <w:sz w:val="36"/>
                <w:szCs w:val="36"/>
              </w:rPr>
            </w:pPr>
            <w:r>
              <w:rPr>
                <w:color w:val="000000"/>
                <w:sz w:val="36"/>
                <w:szCs w:val="36"/>
              </w:rPr>
              <w:t>91</w:t>
            </w:r>
            <w:r w:rsidR="00DE0D46" w:rsidRPr="005F640B">
              <w:rPr>
                <w:color w:val="000000"/>
                <w:sz w:val="36"/>
                <w:szCs w:val="36"/>
              </w:rPr>
              <w:t>,</w:t>
            </w:r>
            <w:r>
              <w:rPr>
                <w:color w:val="000000"/>
                <w:sz w:val="36"/>
                <w:szCs w:val="36"/>
              </w:rPr>
              <w:t>29</w:t>
            </w:r>
          </w:p>
        </w:tc>
      </w:tr>
      <w:tr w:rsidR="00DE0D46" w:rsidRPr="005F640B" w14:paraId="72062373" w14:textId="77777777" w:rsidTr="00C2114B">
        <w:trPr>
          <w:trHeight w:val="555"/>
        </w:trPr>
        <w:tc>
          <w:tcPr>
            <w:tcW w:w="9866" w:type="dxa"/>
            <w:gridSpan w:val="6"/>
            <w:vAlign w:val="center"/>
          </w:tcPr>
          <w:p w14:paraId="0820EBE3"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b/>
                <w:bCs/>
                <w:color w:val="000000"/>
                <w:sz w:val="36"/>
                <w:szCs w:val="36"/>
              </w:rPr>
              <w:t>Социально-юридические услуги</w:t>
            </w:r>
          </w:p>
        </w:tc>
      </w:tr>
      <w:tr w:rsidR="00DE0D46" w:rsidRPr="005F640B" w14:paraId="0CBA9726" w14:textId="77777777" w:rsidTr="00C2114B">
        <w:tc>
          <w:tcPr>
            <w:tcW w:w="708" w:type="dxa"/>
            <w:vAlign w:val="center"/>
          </w:tcPr>
          <w:p w14:paraId="708AF79F"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1.</w:t>
            </w:r>
          </w:p>
        </w:tc>
        <w:tc>
          <w:tcPr>
            <w:tcW w:w="5143" w:type="dxa"/>
            <w:gridSpan w:val="2"/>
            <w:vAlign w:val="center"/>
          </w:tcPr>
          <w:p w14:paraId="1E4A90EA" w14:textId="77777777" w:rsidR="00DE0D46" w:rsidRPr="005F640B" w:rsidRDefault="00DE0D46" w:rsidP="005F640B">
            <w:pPr>
              <w:spacing w:after="0" w:line="240" w:lineRule="auto"/>
              <w:rPr>
                <w:color w:val="000000"/>
                <w:sz w:val="28"/>
                <w:szCs w:val="28"/>
              </w:rPr>
            </w:pPr>
            <w:r w:rsidRPr="005F640B">
              <w:rPr>
                <w:color w:val="000000"/>
                <w:sz w:val="28"/>
                <w:szCs w:val="28"/>
              </w:rPr>
              <w:t>Юридическое консультирование (изучение проблемы получателя услуг, определение объема и вида помощи, консультирование на дому)</w:t>
            </w:r>
          </w:p>
        </w:tc>
        <w:tc>
          <w:tcPr>
            <w:tcW w:w="2316" w:type="dxa"/>
            <w:gridSpan w:val="2"/>
            <w:vAlign w:val="center"/>
          </w:tcPr>
          <w:p w14:paraId="2DA6281E" w14:textId="77777777" w:rsidR="00DE0D46" w:rsidRPr="005F640B" w:rsidRDefault="00DE0D46" w:rsidP="005F640B">
            <w:pPr>
              <w:spacing w:after="0" w:line="240" w:lineRule="auto"/>
              <w:jc w:val="center"/>
              <w:rPr>
                <w:color w:val="000000"/>
                <w:sz w:val="36"/>
                <w:szCs w:val="36"/>
              </w:rPr>
            </w:pPr>
            <w:r w:rsidRPr="005F640B">
              <w:rPr>
                <w:color w:val="000000"/>
                <w:sz w:val="36"/>
                <w:szCs w:val="36"/>
              </w:rPr>
              <w:t xml:space="preserve">1 </w:t>
            </w:r>
          </w:p>
          <w:p w14:paraId="5A5DC8D6" w14:textId="77777777" w:rsidR="00DE0D46" w:rsidRPr="005F640B" w:rsidRDefault="00DE0D46" w:rsidP="005F640B">
            <w:pPr>
              <w:spacing w:after="0" w:line="240" w:lineRule="auto"/>
              <w:jc w:val="center"/>
              <w:rPr>
                <w:color w:val="000000"/>
                <w:sz w:val="36"/>
                <w:szCs w:val="36"/>
              </w:rPr>
            </w:pPr>
            <w:r w:rsidRPr="005F640B">
              <w:rPr>
                <w:color w:val="000000"/>
                <w:sz w:val="36"/>
                <w:szCs w:val="36"/>
              </w:rPr>
              <w:t>консультация</w:t>
            </w:r>
          </w:p>
        </w:tc>
        <w:tc>
          <w:tcPr>
            <w:tcW w:w="1699" w:type="dxa"/>
            <w:vAlign w:val="center"/>
          </w:tcPr>
          <w:p w14:paraId="5AEE8D96"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w:t>
            </w:r>
            <w:r w:rsidR="006B41A0">
              <w:rPr>
                <w:color w:val="000000"/>
                <w:sz w:val="36"/>
                <w:szCs w:val="36"/>
              </w:rPr>
              <w:t>42</w:t>
            </w:r>
            <w:r w:rsidRPr="005F640B">
              <w:rPr>
                <w:color w:val="000000"/>
                <w:sz w:val="36"/>
                <w:szCs w:val="36"/>
              </w:rPr>
              <w:t>,</w:t>
            </w:r>
            <w:r w:rsidR="006B41A0">
              <w:rPr>
                <w:color w:val="000000"/>
                <w:sz w:val="36"/>
                <w:szCs w:val="36"/>
              </w:rPr>
              <w:t>55</w:t>
            </w:r>
          </w:p>
        </w:tc>
      </w:tr>
      <w:tr w:rsidR="00DE0D46" w:rsidRPr="005F640B" w14:paraId="21ACF986" w14:textId="77777777" w:rsidTr="00C2114B">
        <w:tc>
          <w:tcPr>
            <w:tcW w:w="708" w:type="dxa"/>
            <w:vAlign w:val="center"/>
          </w:tcPr>
          <w:p w14:paraId="6D45569B" w14:textId="77777777" w:rsidR="00DE0D46" w:rsidRPr="005F640B" w:rsidRDefault="00DE0D46" w:rsidP="005F640B">
            <w:pPr>
              <w:autoSpaceDE w:val="0"/>
              <w:autoSpaceDN w:val="0"/>
              <w:adjustRightInd w:val="0"/>
              <w:spacing w:after="0" w:line="240" w:lineRule="auto"/>
              <w:jc w:val="center"/>
              <w:rPr>
                <w:color w:val="000000"/>
                <w:sz w:val="36"/>
                <w:szCs w:val="36"/>
              </w:rPr>
            </w:pPr>
            <w:r w:rsidRPr="005F640B">
              <w:rPr>
                <w:color w:val="000000"/>
                <w:sz w:val="36"/>
                <w:szCs w:val="36"/>
              </w:rPr>
              <w:t>2.</w:t>
            </w:r>
          </w:p>
        </w:tc>
        <w:tc>
          <w:tcPr>
            <w:tcW w:w="5143" w:type="dxa"/>
            <w:gridSpan w:val="2"/>
            <w:vAlign w:val="center"/>
          </w:tcPr>
          <w:p w14:paraId="1818754B" w14:textId="77777777" w:rsidR="00DE0D46" w:rsidRPr="005F640B" w:rsidRDefault="00DE0D46" w:rsidP="005F640B">
            <w:pPr>
              <w:spacing w:after="0" w:line="240" w:lineRule="auto"/>
              <w:rPr>
                <w:color w:val="000000"/>
                <w:sz w:val="28"/>
                <w:szCs w:val="28"/>
              </w:rPr>
            </w:pPr>
            <w:r w:rsidRPr="005F640B">
              <w:rPr>
                <w:color w:val="000000"/>
                <w:sz w:val="28"/>
                <w:szCs w:val="28"/>
              </w:rPr>
              <w:t>Юридическое консультирование (изучение проблемы получателя услуг, определение объема и вида помощи, консультирование в организации)</w:t>
            </w:r>
          </w:p>
        </w:tc>
        <w:tc>
          <w:tcPr>
            <w:tcW w:w="2316" w:type="dxa"/>
            <w:gridSpan w:val="2"/>
            <w:vAlign w:val="center"/>
          </w:tcPr>
          <w:p w14:paraId="7D5870D2" w14:textId="77777777" w:rsidR="00DE0D46" w:rsidRPr="005F640B" w:rsidRDefault="00DE0D46" w:rsidP="005F640B">
            <w:pPr>
              <w:spacing w:after="0" w:line="240" w:lineRule="auto"/>
              <w:jc w:val="center"/>
              <w:rPr>
                <w:color w:val="000000"/>
                <w:sz w:val="36"/>
                <w:szCs w:val="36"/>
              </w:rPr>
            </w:pPr>
            <w:r w:rsidRPr="005F640B">
              <w:rPr>
                <w:color w:val="000000"/>
                <w:sz w:val="36"/>
                <w:szCs w:val="36"/>
              </w:rPr>
              <w:t>1</w:t>
            </w:r>
          </w:p>
          <w:p w14:paraId="44ED196E" w14:textId="77777777" w:rsidR="00DE0D46" w:rsidRPr="005F640B" w:rsidRDefault="00DE0D46" w:rsidP="005F640B">
            <w:pPr>
              <w:spacing w:after="0" w:line="240" w:lineRule="auto"/>
              <w:jc w:val="center"/>
              <w:rPr>
                <w:color w:val="000000"/>
                <w:sz w:val="36"/>
                <w:szCs w:val="36"/>
              </w:rPr>
            </w:pPr>
            <w:r w:rsidRPr="005F640B">
              <w:rPr>
                <w:color w:val="000000"/>
                <w:sz w:val="36"/>
                <w:szCs w:val="36"/>
              </w:rPr>
              <w:t>консультация</w:t>
            </w:r>
          </w:p>
        </w:tc>
        <w:tc>
          <w:tcPr>
            <w:tcW w:w="1699" w:type="dxa"/>
            <w:vAlign w:val="center"/>
          </w:tcPr>
          <w:p w14:paraId="56F57597" w14:textId="77777777" w:rsidR="00DE0D46" w:rsidRPr="005F640B" w:rsidRDefault="002B2090" w:rsidP="005F640B">
            <w:pPr>
              <w:spacing w:after="0" w:line="240" w:lineRule="auto"/>
              <w:jc w:val="center"/>
              <w:rPr>
                <w:color w:val="000000"/>
                <w:sz w:val="36"/>
                <w:szCs w:val="36"/>
              </w:rPr>
            </w:pPr>
            <w:r>
              <w:rPr>
                <w:color w:val="000000"/>
                <w:sz w:val="36"/>
                <w:szCs w:val="36"/>
              </w:rPr>
              <w:t>95</w:t>
            </w:r>
            <w:r w:rsidR="00DE0D46" w:rsidRPr="005F640B">
              <w:rPr>
                <w:color w:val="000000"/>
                <w:sz w:val="36"/>
                <w:szCs w:val="36"/>
              </w:rPr>
              <w:t>,</w:t>
            </w:r>
            <w:r w:rsidR="006B41A0">
              <w:rPr>
                <w:color w:val="000000"/>
                <w:sz w:val="36"/>
                <w:szCs w:val="36"/>
              </w:rPr>
              <w:t>03</w:t>
            </w:r>
          </w:p>
        </w:tc>
      </w:tr>
      <w:tr w:rsidR="006B41A0" w:rsidRPr="005F640B" w14:paraId="24BE1C82" w14:textId="77777777" w:rsidTr="00C2114B">
        <w:tc>
          <w:tcPr>
            <w:tcW w:w="708" w:type="dxa"/>
            <w:vAlign w:val="center"/>
          </w:tcPr>
          <w:p w14:paraId="03ED5117" w14:textId="77777777" w:rsidR="006B41A0" w:rsidRPr="005F640B" w:rsidRDefault="006B41A0" w:rsidP="005F640B">
            <w:pPr>
              <w:autoSpaceDE w:val="0"/>
              <w:autoSpaceDN w:val="0"/>
              <w:adjustRightInd w:val="0"/>
              <w:spacing w:after="0" w:line="240" w:lineRule="auto"/>
              <w:jc w:val="center"/>
              <w:rPr>
                <w:color w:val="000000"/>
                <w:sz w:val="36"/>
                <w:szCs w:val="36"/>
              </w:rPr>
            </w:pPr>
            <w:r>
              <w:rPr>
                <w:color w:val="000000"/>
                <w:sz w:val="36"/>
                <w:szCs w:val="36"/>
              </w:rPr>
              <w:t>3.</w:t>
            </w:r>
          </w:p>
        </w:tc>
        <w:tc>
          <w:tcPr>
            <w:tcW w:w="5143" w:type="dxa"/>
            <w:gridSpan w:val="2"/>
            <w:vAlign w:val="center"/>
          </w:tcPr>
          <w:p w14:paraId="424C96CD" w14:textId="77777777" w:rsidR="006B41A0" w:rsidRPr="005F640B" w:rsidRDefault="006B41A0" w:rsidP="005F640B">
            <w:pPr>
              <w:spacing w:after="0" w:line="240" w:lineRule="auto"/>
              <w:rPr>
                <w:color w:val="000000"/>
                <w:sz w:val="28"/>
                <w:szCs w:val="28"/>
              </w:rPr>
            </w:pPr>
            <w:r>
              <w:rPr>
                <w:color w:val="000000"/>
                <w:sz w:val="28"/>
                <w:szCs w:val="28"/>
              </w:rPr>
              <w:t>Составление правовых документов в целях защиты интересов получателя услуг (составление исковых заявлений, жалоб, отзывов, договоров и иных документов)</w:t>
            </w:r>
          </w:p>
        </w:tc>
        <w:tc>
          <w:tcPr>
            <w:tcW w:w="2316" w:type="dxa"/>
            <w:gridSpan w:val="2"/>
            <w:vAlign w:val="center"/>
          </w:tcPr>
          <w:p w14:paraId="0F422033" w14:textId="77777777" w:rsidR="006B41A0" w:rsidRPr="005F640B" w:rsidRDefault="006B41A0" w:rsidP="005F640B">
            <w:pPr>
              <w:spacing w:after="0" w:line="240" w:lineRule="auto"/>
              <w:jc w:val="center"/>
              <w:rPr>
                <w:color w:val="000000"/>
                <w:sz w:val="36"/>
                <w:szCs w:val="36"/>
              </w:rPr>
            </w:pPr>
            <w:r>
              <w:rPr>
                <w:color w:val="000000"/>
                <w:sz w:val="36"/>
                <w:szCs w:val="36"/>
              </w:rPr>
              <w:t>1 документ</w:t>
            </w:r>
          </w:p>
        </w:tc>
        <w:tc>
          <w:tcPr>
            <w:tcW w:w="1699" w:type="dxa"/>
            <w:vAlign w:val="center"/>
          </w:tcPr>
          <w:p w14:paraId="76DA0350" w14:textId="77777777" w:rsidR="006B41A0" w:rsidRDefault="006B41A0" w:rsidP="005F640B">
            <w:pPr>
              <w:spacing w:after="0" w:line="240" w:lineRule="auto"/>
              <w:jc w:val="center"/>
              <w:rPr>
                <w:color w:val="000000"/>
                <w:sz w:val="36"/>
                <w:szCs w:val="36"/>
              </w:rPr>
            </w:pPr>
            <w:r>
              <w:rPr>
                <w:color w:val="000000"/>
                <w:sz w:val="36"/>
                <w:szCs w:val="36"/>
              </w:rPr>
              <w:t>190,07</w:t>
            </w:r>
          </w:p>
        </w:tc>
      </w:tr>
    </w:tbl>
    <w:p w14:paraId="2C58783A" w14:textId="77777777" w:rsidR="00DE0D46" w:rsidRDefault="00DE0D46" w:rsidP="002F00E1">
      <w:pPr>
        <w:spacing w:after="0" w:line="240" w:lineRule="auto"/>
        <w:ind w:left="-851"/>
        <w:jc w:val="center"/>
        <w:rPr>
          <w:b/>
          <w:bCs/>
          <w:sz w:val="56"/>
          <w:szCs w:val="56"/>
        </w:rPr>
      </w:pPr>
    </w:p>
    <w:p w14:paraId="59090A1B" w14:textId="77777777" w:rsidR="00DE0D46" w:rsidRDefault="00DE0D46" w:rsidP="002F00E1">
      <w:pPr>
        <w:spacing w:after="0" w:line="240" w:lineRule="auto"/>
        <w:ind w:left="-851"/>
        <w:jc w:val="center"/>
        <w:rPr>
          <w:b/>
          <w:bCs/>
          <w:sz w:val="56"/>
          <w:szCs w:val="56"/>
        </w:rPr>
      </w:pPr>
    </w:p>
    <w:sectPr w:rsidR="00DE0D46" w:rsidSect="00834237">
      <w:pgSz w:w="11906" w:h="16838"/>
      <w:pgMar w:top="1134" w:right="851" w:bottom="1134"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81F"/>
    <w:multiLevelType w:val="hybridMultilevel"/>
    <w:tmpl w:val="5E148D28"/>
    <w:lvl w:ilvl="0" w:tplc="CBA87E06">
      <w:start w:val="1"/>
      <w:numFmt w:val="bullet"/>
      <w:lvlText w:val="−"/>
      <w:lvlJc w:val="left"/>
      <w:pPr>
        <w:tabs>
          <w:tab w:val="num" w:pos="567"/>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CA67438"/>
    <w:multiLevelType w:val="hybridMultilevel"/>
    <w:tmpl w:val="4F501C8E"/>
    <w:lvl w:ilvl="0" w:tplc="B2E45ABC">
      <w:start w:val="1"/>
      <w:numFmt w:val="decimal"/>
      <w:lvlText w:val="%1."/>
      <w:lvlJc w:val="left"/>
      <w:pPr>
        <w:ind w:left="36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333B07"/>
    <w:multiLevelType w:val="hybridMultilevel"/>
    <w:tmpl w:val="2C004FFA"/>
    <w:lvl w:ilvl="0" w:tplc="B2E45ABC">
      <w:start w:val="1"/>
      <w:numFmt w:val="decimal"/>
      <w:lvlText w:val="%1."/>
      <w:lvlJc w:val="left"/>
      <w:pPr>
        <w:ind w:left="360" w:hanging="360"/>
      </w:pPr>
      <w:rPr>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CCE3069"/>
    <w:multiLevelType w:val="hybridMultilevel"/>
    <w:tmpl w:val="E9F85C98"/>
    <w:lvl w:ilvl="0" w:tplc="B2E45ABC">
      <w:start w:val="1"/>
      <w:numFmt w:val="decimal"/>
      <w:lvlText w:val="%1."/>
      <w:lvlJc w:val="left"/>
      <w:pPr>
        <w:ind w:left="36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5513DA"/>
    <w:multiLevelType w:val="hybridMultilevel"/>
    <w:tmpl w:val="296A2C9A"/>
    <w:lvl w:ilvl="0" w:tplc="B2E45ABC">
      <w:start w:val="1"/>
      <w:numFmt w:val="decimal"/>
      <w:lvlText w:val="%1."/>
      <w:lvlJc w:val="left"/>
      <w:pPr>
        <w:ind w:left="-349" w:hanging="360"/>
      </w:pPr>
      <w:rPr>
        <w:b/>
        <w:bCs/>
      </w:r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5" w15:restartNumberingAfterBreak="0">
    <w:nsid w:val="460E38BE"/>
    <w:multiLevelType w:val="hybridMultilevel"/>
    <w:tmpl w:val="163425E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48C0306E"/>
    <w:multiLevelType w:val="hybridMultilevel"/>
    <w:tmpl w:val="89945AD2"/>
    <w:lvl w:ilvl="0" w:tplc="9B28B5A2">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7" w15:restartNumberingAfterBreak="0">
    <w:nsid w:val="4C790EBA"/>
    <w:multiLevelType w:val="hybridMultilevel"/>
    <w:tmpl w:val="6B644FF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56D85AEA"/>
    <w:multiLevelType w:val="hybridMultilevel"/>
    <w:tmpl w:val="1800F6BC"/>
    <w:lvl w:ilvl="0" w:tplc="96CA3604">
      <w:start w:val="2"/>
      <w:numFmt w:val="decimal"/>
      <w:lvlText w:val="%1."/>
      <w:lvlJc w:val="left"/>
      <w:pPr>
        <w:tabs>
          <w:tab w:val="num" w:pos="720"/>
        </w:tabs>
        <w:ind w:left="720" w:hanging="360"/>
      </w:pPr>
      <w:rPr>
        <w:b w:val="0"/>
        <w:b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D134621"/>
    <w:multiLevelType w:val="hybridMultilevel"/>
    <w:tmpl w:val="3B5CC2E0"/>
    <w:lvl w:ilvl="0" w:tplc="A8289B1C">
      <w:start w:val="1"/>
      <w:numFmt w:val="decimal"/>
      <w:lvlText w:val="%1)"/>
      <w:lvlJc w:val="left"/>
      <w:pPr>
        <w:ind w:left="-334" w:hanging="375"/>
      </w:pPr>
      <w:rPr>
        <w:rFonts w:hint="default"/>
        <w:b w:val="0"/>
        <w:bCs w:val="0"/>
        <w:sz w:val="36"/>
        <w:szCs w:val="36"/>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10" w15:restartNumberingAfterBreak="0">
    <w:nsid w:val="6F487145"/>
    <w:multiLevelType w:val="hybridMultilevel"/>
    <w:tmpl w:val="7E749CFA"/>
    <w:lvl w:ilvl="0" w:tplc="C32C002C">
      <w:start w:val="1"/>
      <w:numFmt w:val="decimal"/>
      <w:lvlText w:val="%1."/>
      <w:lvlJc w:val="center"/>
      <w:pPr>
        <w:ind w:left="-458" w:firstLine="458"/>
      </w:pPr>
      <w:rPr>
        <w:rFonts w:hint="default"/>
      </w:r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num>
  <w:num w:numId="2">
    <w:abstractNumId w:val="5"/>
  </w:num>
  <w:num w:numId="3">
    <w:abstractNumId w:val="9"/>
  </w:num>
  <w:num w:numId="4">
    <w:abstractNumId w:val="6"/>
  </w:num>
  <w:num w:numId="5">
    <w:abstractNumId w:val="10"/>
  </w:num>
  <w:num w:numId="6">
    <w:abstractNumId w:val="8"/>
  </w:num>
  <w:num w:numId="7">
    <w:abstractNumId w:val="2"/>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110"/>
    <w:rsid w:val="000063EF"/>
    <w:rsid w:val="0004122C"/>
    <w:rsid w:val="00043371"/>
    <w:rsid w:val="0004418F"/>
    <w:rsid w:val="000505F3"/>
    <w:rsid w:val="000F7862"/>
    <w:rsid w:val="00110A4B"/>
    <w:rsid w:val="001161D7"/>
    <w:rsid w:val="001553E9"/>
    <w:rsid w:val="00165C3A"/>
    <w:rsid w:val="001B75A5"/>
    <w:rsid w:val="001C0BB1"/>
    <w:rsid w:val="00243DC8"/>
    <w:rsid w:val="002B2090"/>
    <w:rsid w:val="002B774C"/>
    <w:rsid w:val="002C6BFC"/>
    <w:rsid w:val="002F00E1"/>
    <w:rsid w:val="00300F98"/>
    <w:rsid w:val="0038038A"/>
    <w:rsid w:val="003E0FED"/>
    <w:rsid w:val="004069B0"/>
    <w:rsid w:val="004210C5"/>
    <w:rsid w:val="00426292"/>
    <w:rsid w:val="00480BDA"/>
    <w:rsid w:val="004B29B0"/>
    <w:rsid w:val="004D7A2A"/>
    <w:rsid w:val="004F0BEB"/>
    <w:rsid w:val="004F299E"/>
    <w:rsid w:val="00566A6A"/>
    <w:rsid w:val="00573EB3"/>
    <w:rsid w:val="005D216A"/>
    <w:rsid w:val="005F640B"/>
    <w:rsid w:val="006056BF"/>
    <w:rsid w:val="006420A9"/>
    <w:rsid w:val="00654258"/>
    <w:rsid w:val="006846B4"/>
    <w:rsid w:val="006A1159"/>
    <w:rsid w:val="006B41A0"/>
    <w:rsid w:val="006E0712"/>
    <w:rsid w:val="0072330C"/>
    <w:rsid w:val="00751850"/>
    <w:rsid w:val="007712D3"/>
    <w:rsid w:val="00773559"/>
    <w:rsid w:val="007C254E"/>
    <w:rsid w:val="007F4634"/>
    <w:rsid w:val="00834237"/>
    <w:rsid w:val="00860F00"/>
    <w:rsid w:val="00877202"/>
    <w:rsid w:val="008B723E"/>
    <w:rsid w:val="008C25D8"/>
    <w:rsid w:val="008E41EA"/>
    <w:rsid w:val="00903DF3"/>
    <w:rsid w:val="009136ED"/>
    <w:rsid w:val="009915ED"/>
    <w:rsid w:val="009B2CF2"/>
    <w:rsid w:val="009F76B5"/>
    <w:rsid w:val="00A65A69"/>
    <w:rsid w:val="00A74D85"/>
    <w:rsid w:val="00B34A8E"/>
    <w:rsid w:val="00B47481"/>
    <w:rsid w:val="00B55F2A"/>
    <w:rsid w:val="00C04B05"/>
    <w:rsid w:val="00C108E5"/>
    <w:rsid w:val="00C2114B"/>
    <w:rsid w:val="00C62110"/>
    <w:rsid w:val="00C64116"/>
    <w:rsid w:val="00C87289"/>
    <w:rsid w:val="00CD5C74"/>
    <w:rsid w:val="00D1022E"/>
    <w:rsid w:val="00D23A2A"/>
    <w:rsid w:val="00D3789D"/>
    <w:rsid w:val="00D5356E"/>
    <w:rsid w:val="00D62AAC"/>
    <w:rsid w:val="00D661C1"/>
    <w:rsid w:val="00DC1556"/>
    <w:rsid w:val="00DE0D46"/>
    <w:rsid w:val="00DE34BD"/>
    <w:rsid w:val="00DE50EC"/>
    <w:rsid w:val="00E72A51"/>
    <w:rsid w:val="00E76A80"/>
    <w:rsid w:val="00EB2F3B"/>
    <w:rsid w:val="00ED5F20"/>
    <w:rsid w:val="00F3396A"/>
    <w:rsid w:val="00F663FF"/>
    <w:rsid w:val="00FB1129"/>
    <w:rsid w:val="00FD4533"/>
    <w:rsid w:val="00FF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6096300F"/>
  <w15:docId w15:val="{78014F9B-5191-44BD-A9AA-4637ECA8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38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4210C5"/>
    <w:rPr>
      <w:rFonts w:ascii="Times New Roman" w:hAnsi="Times New Roman" w:cs="Times New Roman"/>
      <w:sz w:val="27"/>
      <w:szCs w:val="27"/>
    </w:rPr>
  </w:style>
  <w:style w:type="paragraph" w:customStyle="1" w:styleId="2">
    <w:name w:val="Основной текст2"/>
    <w:basedOn w:val="a"/>
    <w:link w:val="a3"/>
    <w:uiPriority w:val="99"/>
    <w:rsid w:val="004210C5"/>
    <w:pPr>
      <w:spacing w:after="300" w:line="326" w:lineRule="exact"/>
      <w:jc w:val="center"/>
    </w:pPr>
    <w:rPr>
      <w:sz w:val="27"/>
      <w:szCs w:val="27"/>
    </w:rPr>
  </w:style>
  <w:style w:type="paragraph" w:styleId="a4">
    <w:name w:val="Balloon Text"/>
    <w:basedOn w:val="a"/>
    <w:link w:val="a5"/>
    <w:uiPriority w:val="99"/>
    <w:semiHidden/>
    <w:rsid w:val="00C108E5"/>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108E5"/>
    <w:rPr>
      <w:rFonts w:ascii="Tahoma" w:hAnsi="Tahoma" w:cs="Tahoma"/>
      <w:sz w:val="16"/>
      <w:szCs w:val="16"/>
    </w:rPr>
  </w:style>
  <w:style w:type="paragraph" w:styleId="a6">
    <w:name w:val="List Paragraph"/>
    <w:basedOn w:val="a"/>
    <w:uiPriority w:val="99"/>
    <w:qFormat/>
    <w:rsid w:val="00D3789D"/>
    <w:pPr>
      <w:ind w:left="720"/>
    </w:pPr>
  </w:style>
  <w:style w:type="table" w:styleId="a7">
    <w:name w:val="Table Grid"/>
    <w:basedOn w:val="a1"/>
    <w:uiPriority w:val="99"/>
    <w:rsid w:val="00C04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laceholder Text"/>
    <w:uiPriority w:val="99"/>
    <w:semiHidden/>
    <w:rsid w:val="00C04B05"/>
    <w:rPr>
      <w:color w:val="808080"/>
    </w:rPr>
  </w:style>
  <w:style w:type="paragraph" w:customStyle="1" w:styleId="ConsPlusNormal">
    <w:name w:val="ConsPlusNormal"/>
    <w:uiPriority w:val="99"/>
    <w:rsid w:val="000063EF"/>
    <w:pPr>
      <w:widowControl w:val="0"/>
      <w:autoSpaceDE w:val="0"/>
      <w:autoSpaceDN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1</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User</cp:lastModifiedBy>
  <cp:revision>37</cp:revision>
  <cp:lastPrinted>2019-06-28T06:07:00Z</cp:lastPrinted>
  <dcterms:created xsi:type="dcterms:W3CDTF">2017-06-13T04:50:00Z</dcterms:created>
  <dcterms:modified xsi:type="dcterms:W3CDTF">2019-10-08T05:48:00Z</dcterms:modified>
</cp:coreProperties>
</file>